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7B41E" w14:textId="77777777" w:rsidR="000F532C" w:rsidRDefault="000F532C" w:rsidP="0050497F">
      <w:pPr>
        <w:spacing w:after="0"/>
        <w:rPr>
          <w:rFonts w:ascii="Calibri" w:eastAsia="Calibri" w:hAnsi="Calibri" w:cs="Calibri"/>
          <w:b/>
          <w:bCs/>
          <w:sz w:val="32"/>
          <w:szCs w:val="32"/>
        </w:rPr>
      </w:pPr>
    </w:p>
    <w:p w14:paraId="3F01F866" w14:textId="7F203280" w:rsidR="00A835BB" w:rsidRDefault="00A835BB" w:rsidP="00DD528A">
      <w:pPr>
        <w:spacing w:after="0" w:line="276" w:lineRule="auto"/>
        <w:rPr>
          <w:rFonts w:ascii="Calibri" w:eastAsia="Calibri" w:hAnsi="Calibri" w:cs="Calibri"/>
          <w:b/>
          <w:bCs/>
        </w:rPr>
      </w:pPr>
      <w:r w:rsidRPr="00A835BB">
        <w:rPr>
          <w:rFonts w:ascii="Calibri" w:eastAsia="Calibri" w:hAnsi="Calibri" w:cs="Calibri"/>
          <w:b/>
          <w:bCs/>
        </w:rPr>
        <w:t xml:space="preserve">Wie je ook bent en wat je ook kunt... </w:t>
      </w:r>
      <w:r>
        <w:rPr>
          <w:rFonts w:ascii="Calibri" w:eastAsia="Calibri" w:hAnsi="Calibri" w:cs="Calibri"/>
          <w:b/>
          <w:bCs/>
        </w:rPr>
        <w:t xml:space="preserve">Koraal vindt </w:t>
      </w:r>
      <w:r w:rsidRPr="00A835BB">
        <w:rPr>
          <w:rFonts w:ascii="Calibri" w:eastAsia="Calibri" w:hAnsi="Calibri" w:cs="Calibri"/>
          <w:b/>
          <w:bCs/>
        </w:rPr>
        <w:t xml:space="preserve">dat iedereen regisseur moet kunnen zijn van zijn eigen leven en waar mogelijk actief deel moet kunnen nemen aan de maatschappij. </w:t>
      </w:r>
    </w:p>
    <w:p w14:paraId="64E5D8FC" w14:textId="4A9F44B1" w:rsidR="00C84921" w:rsidRPr="00C84921" w:rsidRDefault="00F422D3" w:rsidP="00A835BB">
      <w:pPr>
        <w:spacing w:after="0" w:line="276" w:lineRule="auto"/>
        <w:rPr>
          <w:rFonts w:ascii="Calibri" w:eastAsia="Calibri" w:hAnsi="Calibri" w:cs="Times New Roman"/>
          <w:b/>
          <w:bCs/>
        </w:rPr>
      </w:pPr>
      <w:r w:rsidRPr="00F422D3">
        <w:rPr>
          <w:rFonts w:ascii="Calibri" w:eastAsia="Calibri" w:hAnsi="Calibri" w:cs="Calibri"/>
          <w:b/>
          <w:bCs/>
        </w:rPr>
        <w:t>Koraal biedt hoog specialistische gezondheidszorg en speciaal onderwijs in Limburg en Brabant. Vanuit ambitie en betrokkenheid geven 4000 medewerkers, studenten en stagiaires inhoud aan de toekomst van jeugdigen, jong volwassenen en volwassenen met een lichamelijke en geestelijke beperking.</w:t>
      </w:r>
      <w:r w:rsidR="00A835BB">
        <w:rPr>
          <w:rFonts w:ascii="Calibri" w:eastAsia="Calibri" w:hAnsi="Calibri" w:cs="Calibri"/>
          <w:b/>
          <w:bCs/>
        </w:rPr>
        <w:t xml:space="preserve"> </w:t>
      </w:r>
      <w:r w:rsidRPr="00F422D3">
        <w:rPr>
          <w:rFonts w:ascii="Calibri" w:eastAsia="Calibri" w:hAnsi="Calibri" w:cs="Calibri"/>
          <w:b/>
          <w:bCs/>
        </w:rPr>
        <w:t xml:space="preserve">Jeugdzorg, Speciaal Onderwijs, Arbeid en Gehandicaptenzorg zijn de vier kerntaken van Koraal. De ambitie is integrale zorg, onderwijs en arbeid te bieden en daarmee leerlingen en (jong) volwassenen een zo normaal als mogelijk leven te kunnen laten leiden. </w:t>
      </w:r>
    </w:p>
    <w:p w14:paraId="69FB786F" w14:textId="77777777" w:rsidR="00DD528A" w:rsidRDefault="00DD528A" w:rsidP="00DD528A">
      <w:pPr>
        <w:spacing w:after="0"/>
      </w:pPr>
    </w:p>
    <w:p w14:paraId="1ED1474C" w14:textId="4760C4BC" w:rsidR="00C442DA" w:rsidRPr="00C442DA" w:rsidRDefault="00C442DA" w:rsidP="00DD528A">
      <w:pPr>
        <w:spacing w:after="0"/>
      </w:pPr>
      <w:r w:rsidRPr="00C442DA">
        <w:t>In verband met de benoeming van de</w:t>
      </w:r>
      <w:r w:rsidR="00DD528A">
        <w:t xml:space="preserve"> huidige </w:t>
      </w:r>
      <w:r w:rsidRPr="00C442DA">
        <w:t>concerncontroller tot Directeur Interne Dienstverlening is de functie vacant van</w:t>
      </w:r>
    </w:p>
    <w:p w14:paraId="1242370D" w14:textId="35C6E4B5" w:rsidR="0050497F" w:rsidRPr="004614C7" w:rsidRDefault="00C442DA" w:rsidP="00DD528A">
      <w:pPr>
        <w:keepNext/>
        <w:widowControl w:val="0"/>
        <w:spacing w:after="0"/>
        <w:jc w:val="center"/>
        <w:outlineLvl w:val="2"/>
        <w:rPr>
          <w:rFonts w:ascii="Calibri" w:eastAsia="Times New Roman" w:hAnsi="Calibri" w:cs="Arial"/>
          <w:b/>
          <w:bCs/>
          <w:color w:val="000000"/>
          <w:sz w:val="28"/>
          <w:szCs w:val="28"/>
          <w:lang w:eastAsia="nl-NL"/>
        </w:rPr>
      </w:pPr>
      <w:r>
        <w:rPr>
          <w:rFonts w:ascii="Calibri" w:eastAsia="Times New Roman" w:hAnsi="Calibri" w:cs="Arial"/>
          <w:b/>
          <w:bCs/>
          <w:snapToGrid w:val="0"/>
          <w:color w:val="000000"/>
          <w:kern w:val="36"/>
          <w:sz w:val="28"/>
          <w:szCs w:val="28"/>
          <w:lang w:eastAsia="nl-NL"/>
        </w:rPr>
        <w:t>Concerncontroller</w:t>
      </w:r>
      <w:r w:rsidR="00C84921">
        <w:rPr>
          <w:rFonts w:ascii="Calibri" w:eastAsia="Times New Roman" w:hAnsi="Calibri" w:cs="Arial"/>
          <w:b/>
          <w:bCs/>
          <w:snapToGrid w:val="0"/>
          <w:color w:val="000000"/>
          <w:kern w:val="36"/>
          <w:sz w:val="28"/>
          <w:szCs w:val="28"/>
          <w:lang w:eastAsia="nl-NL"/>
        </w:rPr>
        <w:t xml:space="preserve"> </w:t>
      </w:r>
      <w:r w:rsidR="0050497F" w:rsidRPr="004614C7">
        <w:rPr>
          <w:rFonts w:ascii="Calibri" w:eastAsia="Times New Roman" w:hAnsi="Calibri" w:cs="Arial"/>
          <w:b/>
          <w:bCs/>
          <w:snapToGrid w:val="0"/>
          <w:color w:val="000000"/>
          <w:kern w:val="36"/>
          <w:sz w:val="28"/>
          <w:szCs w:val="28"/>
          <w:lang w:eastAsia="nl-NL"/>
        </w:rPr>
        <w:t xml:space="preserve">(m/v) </w:t>
      </w:r>
    </w:p>
    <w:p w14:paraId="1146AFBD" w14:textId="33AC7326" w:rsidR="0050497F" w:rsidRPr="0035688E" w:rsidRDefault="00E24E44" w:rsidP="00DD528A">
      <w:pPr>
        <w:spacing w:after="0"/>
        <w:jc w:val="center"/>
      </w:pPr>
      <w:r>
        <w:rPr>
          <w:rFonts w:ascii="Calibri" w:eastAsia="Times New Roman" w:hAnsi="Calibri" w:cs="Arial"/>
          <w:i/>
          <w:iCs/>
          <w:snapToGrid w:val="0"/>
          <w:color w:val="000000"/>
          <w:kern w:val="36"/>
          <w:lang w:eastAsia="nl-NL"/>
        </w:rPr>
        <w:t>36</w:t>
      </w:r>
      <w:r w:rsidR="009F151C">
        <w:rPr>
          <w:rFonts w:ascii="Calibri" w:eastAsia="Times New Roman" w:hAnsi="Calibri" w:cs="Arial"/>
          <w:i/>
          <w:iCs/>
          <w:snapToGrid w:val="0"/>
          <w:color w:val="000000"/>
          <w:kern w:val="36"/>
          <w:lang w:eastAsia="nl-NL"/>
        </w:rPr>
        <w:t xml:space="preserve"> uur</w:t>
      </w:r>
      <w:r w:rsidR="0050497F">
        <w:rPr>
          <w:rFonts w:ascii="Calibri" w:eastAsia="Times New Roman" w:hAnsi="Calibri" w:cs="Arial"/>
          <w:i/>
          <w:iCs/>
          <w:snapToGrid w:val="0"/>
          <w:color w:val="000000"/>
          <w:kern w:val="36"/>
          <w:lang w:eastAsia="nl-NL"/>
        </w:rPr>
        <w:t xml:space="preserve"> per week</w:t>
      </w:r>
    </w:p>
    <w:p w14:paraId="779D1829" w14:textId="77777777" w:rsidR="00C442DA" w:rsidRDefault="00C442DA" w:rsidP="00DD528A">
      <w:pPr>
        <w:spacing w:after="0"/>
      </w:pPr>
    </w:p>
    <w:p w14:paraId="0E93B9E7" w14:textId="0F7D45D2" w:rsidR="00DA3B33" w:rsidRDefault="00DA3B33" w:rsidP="00DD528A">
      <w:pPr>
        <w:spacing w:after="0"/>
      </w:pPr>
      <w:r w:rsidRPr="00DA3B33">
        <w:t>Koraal heeft in 2017 een nieuw besturingsmodel ingevoerd. Het primair proces is integraal om de cliënten en leerlingen gebouwd en inmiddels regionaal ingeregeld. Een vergelijkbaar traject is gestart voor de herinrichting van de ondersteunende diensten.</w:t>
      </w:r>
    </w:p>
    <w:p w14:paraId="0E44EFDB" w14:textId="302362B5" w:rsidR="008E3FDE" w:rsidRPr="00051318" w:rsidRDefault="008E3FDE" w:rsidP="008E3FDE">
      <w:pPr>
        <w:spacing w:after="0"/>
      </w:pPr>
      <w:r w:rsidRPr="00051318">
        <w:t xml:space="preserve">De ondersteunende organisatie bestaat uit de afdelingen </w:t>
      </w:r>
      <w:r>
        <w:t>Shared services, Facilitair &amp; Vastgoed, de st</w:t>
      </w:r>
      <w:r w:rsidR="001C63DD">
        <w:t>af Beleid, Kwaliteit, audit en i</w:t>
      </w:r>
      <w:r>
        <w:t>nspectie en de afdeling Marketing</w:t>
      </w:r>
      <w:r w:rsidR="001C63DD">
        <w:t xml:space="preserve">, Verkoop en Communicatie. </w:t>
      </w:r>
      <w:r w:rsidRPr="00051318">
        <w:t>Uit deze afdelingen worden medewerkers afgevaardigd naar uitvoerende teams, zoals klantteam of helpdesk</w:t>
      </w:r>
      <w:r>
        <w:t>.</w:t>
      </w:r>
    </w:p>
    <w:p w14:paraId="3800B5A3" w14:textId="594EE9C3" w:rsidR="008E3FDE" w:rsidRDefault="008E3FDE" w:rsidP="00DD528A">
      <w:pPr>
        <w:spacing w:after="0"/>
      </w:pPr>
    </w:p>
    <w:p w14:paraId="436ACE75" w14:textId="0D4565E0" w:rsidR="001C63DD" w:rsidRDefault="001C63DD" w:rsidP="00DD528A">
      <w:pPr>
        <w:spacing w:after="0"/>
      </w:pPr>
      <w:r w:rsidRPr="00337082">
        <w:rPr>
          <w:b/>
        </w:rPr>
        <w:t>Functie</w:t>
      </w:r>
      <w:r>
        <w:t>:</w:t>
      </w:r>
    </w:p>
    <w:p w14:paraId="296D26CD" w14:textId="5D4ECC7E" w:rsidR="008E3FDE" w:rsidRDefault="008E3FDE" w:rsidP="00DD528A">
      <w:pPr>
        <w:spacing w:after="0"/>
      </w:pPr>
      <w:r>
        <w:t>De concerncontroller ontwikkelt (mede) en adviseert de Directeur Interne Dienstverlening en in het verlengde daarvan de Raad van Bestuur over de bedrijfsvoering en het financieel-economisch beleid.</w:t>
      </w:r>
    </w:p>
    <w:p w14:paraId="18F7541E" w14:textId="746A6E3A" w:rsidR="007076A1" w:rsidRDefault="007076A1" w:rsidP="00DD528A">
      <w:pPr>
        <w:spacing w:after="0"/>
      </w:pPr>
      <w:r w:rsidRPr="007076A1">
        <w:t>De concerncontroller ontvangt hiërarchisch leiding van de Directeur Interne Dienstverlening</w:t>
      </w:r>
      <w:r>
        <w:t xml:space="preserve">. </w:t>
      </w:r>
      <w:r w:rsidRPr="007076A1">
        <w:t xml:space="preserve">Hij richt control zodanig in dat bedrijfseconomische analyses, voorspellingen en strategische besluitvorming optimaal worden ondersteund. Hij denkt mee, adviseert en neemt initiatief bij belangrijke financieel- economische vraagstukken en coördineert activiteiten van en geeft leiding aan medewerkers binnen de stafgroep </w:t>
      </w:r>
      <w:r>
        <w:t>c</w:t>
      </w:r>
      <w:r w:rsidRPr="007076A1">
        <w:t>ontrol</w:t>
      </w:r>
      <w:r>
        <w:t xml:space="preserve"> (</w:t>
      </w:r>
      <w:r w:rsidR="008E3FDE">
        <w:t xml:space="preserve">circa 10 </w:t>
      </w:r>
      <w:r>
        <w:t>fte)</w:t>
      </w:r>
      <w:r w:rsidR="001C63DD">
        <w:t xml:space="preserve"> als onderdeel van de Staf Beleid</w:t>
      </w:r>
      <w:r w:rsidRPr="007076A1">
        <w:t>.</w:t>
      </w:r>
      <w:r w:rsidR="00DA3B33">
        <w:t xml:space="preserve"> </w:t>
      </w:r>
      <w:r w:rsidR="00DA3B33" w:rsidRPr="00DA3B33">
        <w:t xml:space="preserve">De stafgroep </w:t>
      </w:r>
      <w:r w:rsidR="001C63DD">
        <w:t xml:space="preserve">Control </w:t>
      </w:r>
      <w:r w:rsidR="00DA3B33" w:rsidRPr="00DA3B33">
        <w:t xml:space="preserve">bestaat uit de business controllers en de </w:t>
      </w:r>
      <w:proofErr w:type="spellStart"/>
      <w:r w:rsidR="00DA3B33" w:rsidRPr="00DA3B33">
        <w:t>treasurer</w:t>
      </w:r>
      <w:proofErr w:type="spellEnd"/>
      <w:r w:rsidR="00DA3B33" w:rsidRPr="00DA3B33">
        <w:t xml:space="preserve">, </w:t>
      </w:r>
      <w:proofErr w:type="spellStart"/>
      <w:r w:rsidR="00DA3B33" w:rsidRPr="00DA3B33">
        <w:t>taxcontroller</w:t>
      </w:r>
      <w:proofErr w:type="spellEnd"/>
      <w:r w:rsidR="00DA3B33" w:rsidRPr="00DA3B33">
        <w:t xml:space="preserve"> als ook de financial </w:t>
      </w:r>
      <w:proofErr w:type="spellStart"/>
      <w:r w:rsidR="00DA3B33" w:rsidRPr="00DA3B33">
        <w:t>internal</w:t>
      </w:r>
      <w:proofErr w:type="spellEnd"/>
      <w:r w:rsidR="00DA3B33" w:rsidRPr="00DA3B33">
        <w:t xml:space="preserve"> auditor. Hij onderhoudt een functionele relatie naar de financiële medewerkers in de afdeling shared services.</w:t>
      </w:r>
    </w:p>
    <w:p w14:paraId="6362D3AB" w14:textId="77777777" w:rsidR="007076A1" w:rsidRDefault="007076A1" w:rsidP="00DD528A">
      <w:pPr>
        <w:spacing w:after="0"/>
      </w:pPr>
    </w:p>
    <w:p w14:paraId="24F42D37" w14:textId="3D9D7011" w:rsidR="001C63DD" w:rsidRDefault="001C63DD" w:rsidP="001C63DD">
      <w:pPr>
        <w:pStyle w:val="Lijstalinea"/>
        <w:numPr>
          <w:ilvl w:val="0"/>
          <w:numId w:val="25"/>
        </w:numPr>
      </w:pPr>
      <w:r>
        <w:t>het leveren van een hoogstaande kwaliteit van de dienstverlening binnen zijn vakgebied en het geven van leiding aan de stafgroep Control om dit te bereiken. Ontwikkelt mee het productportfolio van de ondersteunende diensten en ondersteunt de directeur Interne Dienstverlening bij zijn opdracht;</w:t>
      </w:r>
    </w:p>
    <w:p w14:paraId="61551FB6" w14:textId="77777777" w:rsidR="00337082" w:rsidRDefault="001C63DD" w:rsidP="00806340">
      <w:pPr>
        <w:pStyle w:val="Lijstalinea"/>
        <w:numPr>
          <w:ilvl w:val="0"/>
          <w:numId w:val="25"/>
        </w:numPr>
      </w:pPr>
      <w:r>
        <w:lastRenderedPageBreak/>
        <w:t xml:space="preserve">sturing en leidinggeven aan het transitieproces van de huidige afdeling EAD naar een innovatieve en naar de klantgerichte hoog-professionele financiële afdeling. </w:t>
      </w:r>
      <w:r w:rsidR="001842C5">
        <w:t>Overzien van</w:t>
      </w:r>
      <w:r>
        <w:t xml:space="preserve"> alle bedrijfsprocessen en </w:t>
      </w:r>
      <w:r w:rsidR="001842C5">
        <w:t>verbinding</w:t>
      </w:r>
      <w:r>
        <w:t xml:space="preserve"> maken met de interne en externe omgeving. </w:t>
      </w:r>
      <w:r w:rsidR="001842C5">
        <w:t>K</w:t>
      </w:r>
      <w:r w:rsidR="001842C5" w:rsidRPr="00051318">
        <w:t>lantgericht inrichten en stroomlijnen van de financiële processen, de informatievoorziening en het financieel beheer in de keten</w:t>
      </w:r>
      <w:r w:rsidR="001842C5">
        <w:t>.</w:t>
      </w:r>
    </w:p>
    <w:p w14:paraId="6BDA405E" w14:textId="71854EBF" w:rsidR="001C63DD" w:rsidRDefault="001C63DD" w:rsidP="00806340">
      <w:pPr>
        <w:pStyle w:val="Lijstalinea"/>
        <w:numPr>
          <w:ilvl w:val="0"/>
          <w:numId w:val="25"/>
        </w:numPr>
      </w:pPr>
      <w:r>
        <w:t xml:space="preserve">het op strategisch niveau leveren van een bijdrage aan inhoudelijk en organisatorisch vernieuwend financieel-economisch beleid van de organisatie en het ontwikkelen van strategische instrumentarium als antwoord op de vele uitdagingen waarvoor Koraal staat. Hiertoe draagt hij onder andere bij door de realisatie van de planning en </w:t>
      </w:r>
      <w:proofErr w:type="spellStart"/>
      <w:r>
        <w:t>controlcyclus</w:t>
      </w:r>
      <w:proofErr w:type="spellEnd"/>
      <w:r>
        <w:t xml:space="preserve"> van Koraal (strategiebrief, begroting, jaarrekening, managementinformatie</w:t>
      </w:r>
      <w:r w:rsidR="007746FD">
        <w:t>, prognoses, scenario-analyses</w:t>
      </w:r>
      <w:r>
        <w:t xml:space="preserve"> enz.),</w:t>
      </w:r>
    </w:p>
    <w:p w14:paraId="222AE841" w14:textId="77777777" w:rsidR="00760C6E" w:rsidRDefault="00760C6E" w:rsidP="00760C6E">
      <w:pPr>
        <w:ind w:left="360"/>
      </w:pPr>
    </w:p>
    <w:p w14:paraId="3D3FB161" w14:textId="3332DF78" w:rsidR="007746FD" w:rsidRDefault="007746FD" w:rsidP="00686E6D">
      <w:pPr>
        <w:pStyle w:val="Lijstalinea"/>
        <w:numPr>
          <w:ilvl w:val="0"/>
          <w:numId w:val="25"/>
        </w:numPr>
      </w:pPr>
      <w:r>
        <w:t>D</w:t>
      </w:r>
      <w:r w:rsidRPr="00051318">
        <w:t>e huidige BI-omgeving</w:t>
      </w:r>
      <w:r>
        <w:t>,</w:t>
      </w:r>
      <w:r w:rsidRPr="00051318">
        <w:t xml:space="preserve"> in samenwerking met ICT</w:t>
      </w:r>
      <w:r>
        <w:t>,</w:t>
      </w:r>
      <w:r w:rsidRPr="00051318">
        <w:t xml:space="preserve"> verder te ontwikkelen ten behoeve van de dive</w:t>
      </w:r>
      <w:r>
        <w:t>rse gebruikersgroepen in Koraal;</w:t>
      </w:r>
    </w:p>
    <w:p w14:paraId="0833737C" w14:textId="529CF346" w:rsidR="001C63DD" w:rsidRDefault="001C63DD" w:rsidP="007746FD">
      <w:pPr>
        <w:pStyle w:val="Lijstalinea"/>
        <w:numPr>
          <w:ilvl w:val="0"/>
          <w:numId w:val="25"/>
        </w:numPr>
      </w:pPr>
      <w:r>
        <w:t>regie voeren over en verantwoording dragen voor het uitwerken van het financieel-economisch beleid</w:t>
      </w:r>
      <w:r w:rsidR="007746FD">
        <w:t xml:space="preserve">, </w:t>
      </w:r>
      <w:r>
        <w:t>het coördineren van het planningsproces</w:t>
      </w:r>
      <w:r w:rsidR="007746FD">
        <w:t xml:space="preserve"> en het </w:t>
      </w:r>
      <w:r>
        <w:t>proactief adviseren en ondersteunen van de Raad van Bestuur, Directeur Interne Dienstverlening en indirect de regiodirecteuren bij het uitvoeren van hun bestuurlijke en managementtaken voor wat betreft de integrale bedrijfsvoering.</w:t>
      </w:r>
    </w:p>
    <w:p w14:paraId="085B8FBC" w14:textId="77777777" w:rsidR="001C63DD" w:rsidRDefault="001C63DD" w:rsidP="00337082"/>
    <w:p w14:paraId="7A7AB6E5" w14:textId="54826783" w:rsidR="00391C8B" w:rsidRPr="00391C8B" w:rsidRDefault="00DD528A" w:rsidP="00DD528A">
      <w:pPr>
        <w:shd w:val="clear" w:color="auto" w:fill="FFFFFF"/>
        <w:spacing w:after="0"/>
        <w:jc w:val="both"/>
        <w:textAlignment w:val="top"/>
        <w:rPr>
          <w:rFonts w:cs="Calibri Light"/>
        </w:rPr>
      </w:pPr>
      <w:r>
        <w:rPr>
          <w:b/>
        </w:rPr>
        <w:t>Profiel kandidaat:</w:t>
      </w:r>
    </w:p>
    <w:p w14:paraId="4DE6DCB5" w14:textId="43F4D822" w:rsidR="00C442DA" w:rsidRDefault="00C442DA" w:rsidP="00CA2F13">
      <w:pPr>
        <w:spacing w:after="0"/>
      </w:pPr>
      <w:r w:rsidRPr="00051318">
        <w:t>De ideale kandidaat is een ervaren, ambitieuze en gedreven leidinggevende. Iemand met een actuele visie op en kennis van bedrijfsvoering &amp; financiën, die anderen daar vanuit een voorbeeldrol, op een positieve wijze</w:t>
      </w:r>
      <w:r w:rsidR="00F7600B">
        <w:t>,</w:t>
      </w:r>
      <w:r w:rsidRPr="00051318">
        <w:t xml:space="preserve"> in meeneemt. De concerncontroller is resultaatgericht en toont daadkracht wanneer nodig.</w:t>
      </w:r>
      <w:r w:rsidR="00B5632B">
        <w:t xml:space="preserve"> Iemand die zich </w:t>
      </w:r>
      <w:r w:rsidRPr="00051318">
        <w:t>thuis</w:t>
      </w:r>
      <w:r w:rsidR="00B5632B">
        <w:t xml:space="preserve"> voelt</w:t>
      </w:r>
      <w:r w:rsidRPr="00051318">
        <w:t xml:space="preserve"> in een dynamische voortdurend veranderende omgeving. </w:t>
      </w:r>
      <w:r w:rsidR="00B5632B">
        <w:t xml:space="preserve">Initiatiefrijk, oplossingsgericht en </w:t>
      </w:r>
      <w:r w:rsidRPr="00051318">
        <w:t xml:space="preserve">denkt pro actief mee. </w:t>
      </w:r>
      <w:r w:rsidR="007746FD">
        <w:t>Straalt</w:t>
      </w:r>
      <w:r w:rsidRPr="00051318">
        <w:t xml:space="preserve"> energie en vertrouwen uit, weet mensen te inspireren, te prikkelen en is een verbindend leider. </w:t>
      </w:r>
      <w:r w:rsidR="007746FD">
        <w:t>C</w:t>
      </w:r>
      <w:r w:rsidRPr="00051318">
        <w:t>ommuniceert helder, is een pragmaticus met natuurlijk gezag en biedt een luisterend oor.</w:t>
      </w:r>
    </w:p>
    <w:p w14:paraId="6BF0238C" w14:textId="77777777" w:rsidR="00CA2F13" w:rsidRDefault="00CA2F13" w:rsidP="00CA2F13">
      <w:pPr>
        <w:spacing w:after="0"/>
      </w:pPr>
    </w:p>
    <w:p w14:paraId="32883DB8" w14:textId="23146134" w:rsidR="00B5632B" w:rsidRPr="00051318" w:rsidRDefault="00B5632B" w:rsidP="00CA2F13">
      <w:pPr>
        <w:spacing w:after="0"/>
      </w:pPr>
      <w:r>
        <w:t xml:space="preserve">Voorwaarden om in aanmerking te komen voor </w:t>
      </w:r>
      <w:r w:rsidR="007746FD">
        <w:t>de functie</w:t>
      </w:r>
      <w:r>
        <w:t xml:space="preserve"> zijn:</w:t>
      </w:r>
    </w:p>
    <w:p w14:paraId="621EAD53" w14:textId="052AFE3F" w:rsidR="00C442DA" w:rsidRDefault="00B5632B" w:rsidP="00CA2F13">
      <w:pPr>
        <w:pStyle w:val="Lijstalinea"/>
        <w:numPr>
          <w:ilvl w:val="0"/>
          <w:numId w:val="24"/>
        </w:numPr>
      </w:pPr>
      <w:r>
        <w:t>K</w:t>
      </w:r>
      <w:r w:rsidR="00C442DA" w:rsidRPr="00051318">
        <w:t>ennis van controlling op (post)academisch nivea</w:t>
      </w:r>
      <w:r w:rsidR="00C442DA">
        <w:t>u, met een meerjarige ervaring;</w:t>
      </w:r>
    </w:p>
    <w:p w14:paraId="5B69250B" w14:textId="7C0CD0A4" w:rsidR="007746FD" w:rsidRDefault="007746FD" w:rsidP="00CA2F13">
      <w:pPr>
        <w:pStyle w:val="Lijstalinea"/>
        <w:numPr>
          <w:ilvl w:val="0"/>
          <w:numId w:val="24"/>
        </w:numPr>
      </w:pPr>
      <w:r>
        <w:t>Kennis van de financiële verslaggeving en, complexe externe wet- en regelgeving op financieel-economisch gebied van alle voorkomende werkterreinen binnen Koraal en dienen verbanden hiertussen gelegd te worden</w:t>
      </w:r>
    </w:p>
    <w:p w14:paraId="415CB8C0" w14:textId="77777777" w:rsidR="00CA2F13" w:rsidRDefault="00CA2F13" w:rsidP="00CA2F13">
      <w:pPr>
        <w:pStyle w:val="Lijstalinea"/>
        <w:numPr>
          <w:ilvl w:val="0"/>
          <w:numId w:val="24"/>
        </w:numPr>
      </w:pPr>
      <w:r>
        <w:t>K</w:t>
      </w:r>
      <w:r w:rsidR="00C442DA" w:rsidRPr="00051318">
        <w:t xml:space="preserve">ennis van geautomatiseerde informatieprocessen. </w:t>
      </w:r>
    </w:p>
    <w:p w14:paraId="363D5B46" w14:textId="3F26FE3A" w:rsidR="00C442DA" w:rsidRPr="00051318" w:rsidRDefault="00C442DA" w:rsidP="00CA2F13">
      <w:pPr>
        <w:pStyle w:val="Lijstalinea"/>
        <w:numPr>
          <w:ilvl w:val="0"/>
          <w:numId w:val="24"/>
        </w:numPr>
      </w:pPr>
      <w:r w:rsidRPr="00051318">
        <w:t>Een sterke</w:t>
      </w:r>
      <w:r>
        <w:t xml:space="preserve"> omgevingsbewustheid;</w:t>
      </w:r>
    </w:p>
    <w:p w14:paraId="1D7E1014" w14:textId="77777777" w:rsidR="00CA2F13" w:rsidRDefault="00CA2F13" w:rsidP="00CA2F13">
      <w:pPr>
        <w:pStyle w:val="Lijstalinea"/>
        <w:numPr>
          <w:ilvl w:val="0"/>
          <w:numId w:val="24"/>
        </w:numPr>
      </w:pPr>
      <w:r>
        <w:t>G</w:t>
      </w:r>
      <w:r w:rsidR="00C442DA" w:rsidRPr="00051318">
        <w:t xml:space="preserve">oede sociale vaardigheden en is een natuurlijk en coachend leider. </w:t>
      </w:r>
    </w:p>
    <w:p w14:paraId="505866C1" w14:textId="55F3C36C" w:rsidR="00CA2F13" w:rsidRDefault="00C442DA" w:rsidP="00CA2F13">
      <w:pPr>
        <w:pStyle w:val="Lijstalinea"/>
        <w:numPr>
          <w:ilvl w:val="0"/>
          <w:numId w:val="24"/>
        </w:numPr>
      </w:pPr>
      <w:r w:rsidRPr="00051318">
        <w:t>Beschik</w:t>
      </w:r>
      <w:r w:rsidR="00C73A99">
        <w:t>ken</w:t>
      </w:r>
      <w:r w:rsidRPr="00051318">
        <w:t xml:space="preserve"> over strategische denkkrach</w:t>
      </w:r>
      <w:r w:rsidR="00CA2F13">
        <w:t xml:space="preserve">t, met visie op het vakgebied. </w:t>
      </w:r>
    </w:p>
    <w:p w14:paraId="6AE36EE2" w14:textId="6A6AE928" w:rsidR="00C442DA" w:rsidRPr="00051318" w:rsidRDefault="00CA2F13" w:rsidP="00CA2F13">
      <w:pPr>
        <w:pStyle w:val="Lijstalinea"/>
        <w:numPr>
          <w:ilvl w:val="0"/>
          <w:numId w:val="24"/>
        </w:numPr>
      </w:pPr>
      <w:r>
        <w:t>E</w:t>
      </w:r>
      <w:r w:rsidR="00C442DA" w:rsidRPr="00051318">
        <w:t>en teamspeler, die tegelijkertijd kan doorpakken en verbinden, weerstanden kan overwinnen en tegengestelde belangen kan overbruggen.</w:t>
      </w:r>
    </w:p>
    <w:p w14:paraId="058A9F00" w14:textId="77777777" w:rsidR="006E5BBD" w:rsidRDefault="006E5BBD" w:rsidP="00DD528A">
      <w:pPr>
        <w:spacing w:after="0"/>
        <w:rPr>
          <w:rFonts w:cs="Arial"/>
          <w:b/>
        </w:rPr>
      </w:pPr>
    </w:p>
    <w:p w14:paraId="32027CD9" w14:textId="2AA729CD" w:rsidR="00391C8B" w:rsidRPr="00391C8B" w:rsidRDefault="00DD528A" w:rsidP="00DD528A">
      <w:pPr>
        <w:spacing w:after="0"/>
        <w:rPr>
          <w:rFonts w:cs="Arial"/>
          <w:b/>
        </w:rPr>
      </w:pPr>
      <w:r>
        <w:rPr>
          <w:rFonts w:cs="Arial"/>
          <w:b/>
        </w:rPr>
        <w:t>Aanbod:</w:t>
      </w:r>
    </w:p>
    <w:p w14:paraId="135EA483" w14:textId="56539502" w:rsidR="00DD528A" w:rsidRPr="00DD528A" w:rsidRDefault="00DD528A" w:rsidP="00273B3F">
      <w:pPr>
        <w:spacing w:after="0" w:line="280" w:lineRule="exact"/>
        <w:rPr>
          <w:rFonts w:ascii="Calibri" w:eastAsia="Calibri" w:hAnsi="Calibri" w:cs="Times New Roman"/>
        </w:rPr>
      </w:pPr>
      <w:r w:rsidRPr="00DD528A">
        <w:rPr>
          <w:rFonts w:ascii="Calibri" w:eastAsia="Calibri" w:hAnsi="Calibri" w:cs="Times New Roman"/>
        </w:rPr>
        <w:t>Uitstekende arbeidsvoorwaarden bij een organisatie die volop in beweging is.</w:t>
      </w:r>
      <w:r>
        <w:rPr>
          <w:rFonts w:ascii="Calibri" w:eastAsia="Calibri" w:hAnsi="Calibri" w:cs="Times New Roman"/>
        </w:rPr>
        <w:t xml:space="preserve"> Een vast contract behoort tot de mogelijkheden.</w:t>
      </w:r>
    </w:p>
    <w:p w14:paraId="30D9E64B" w14:textId="3B5249F7" w:rsidR="00DD528A" w:rsidRPr="00DD528A" w:rsidRDefault="00DD528A" w:rsidP="00273B3F">
      <w:pPr>
        <w:spacing w:after="0" w:line="280" w:lineRule="exact"/>
        <w:rPr>
          <w:rFonts w:ascii="Calibri" w:eastAsia="Calibri" w:hAnsi="Calibri" w:cs="Times New Roman"/>
        </w:rPr>
      </w:pPr>
      <w:r w:rsidRPr="00DD528A">
        <w:rPr>
          <w:rFonts w:ascii="Calibri" w:eastAsia="Calibri" w:hAnsi="Calibri" w:cs="Times New Roman"/>
        </w:rPr>
        <w:lastRenderedPageBreak/>
        <w:t xml:space="preserve">Salariëring is volgens de CAO </w:t>
      </w:r>
      <w:r w:rsidR="00CF1F5A">
        <w:rPr>
          <w:rFonts w:ascii="Calibri" w:eastAsia="Calibri" w:hAnsi="Calibri" w:cs="Times New Roman"/>
        </w:rPr>
        <w:t>Gehandicapten</w:t>
      </w:r>
      <w:r w:rsidRPr="00DD528A">
        <w:rPr>
          <w:rFonts w:ascii="Calibri" w:eastAsia="Calibri" w:hAnsi="Calibri" w:cs="Times New Roman"/>
        </w:rPr>
        <w:t xml:space="preserve"> </w:t>
      </w:r>
      <w:r w:rsidR="00273B3F">
        <w:rPr>
          <w:rFonts w:ascii="Calibri" w:eastAsia="Calibri" w:hAnsi="Calibri" w:cs="Times New Roman"/>
        </w:rPr>
        <w:t xml:space="preserve">minimaal </w:t>
      </w:r>
      <w:r w:rsidR="00BD53CD">
        <w:rPr>
          <w:rFonts w:ascii="Calibri" w:eastAsia="Calibri" w:hAnsi="Calibri" w:cs="Times New Roman"/>
        </w:rPr>
        <w:t>FWG 7</w:t>
      </w:r>
      <w:r w:rsidR="00C73A99">
        <w:rPr>
          <w:rFonts w:ascii="Calibri" w:eastAsia="Calibri" w:hAnsi="Calibri" w:cs="Times New Roman"/>
        </w:rPr>
        <w:t>0</w:t>
      </w:r>
      <w:r w:rsidRPr="00DD528A">
        <w:rPr>
          <w:rFonts w:ascii="Calibri" w:eastAsia="Calibri" w:hAnsi="Calibri" w:cs="Times New Roman"/>
        </w:rPr>
        <w:t xml:space="preserve">. </w:t>
      </w:r>
      <w:r>
        <w:rPr>
          <w:rFonts w:ascii="Calibri" w:eastAsia="Calibri" w:hAnsi="Calibri" w:cs="Times New Roman"/>
        </w:rPr>
        <w:t>Koraal biedt daarnaast e</w:t>
      </w:r>
      <w:r w:rsidRPr="00DD528A">
        <w:rPr>
          <w:rFonts w:ascii="Calibri" w:eastAsia="Calibri" w:hAnsi="Calibri" w:cs="Times New Roman"/>
        </w:rPr>
        <w:t>en prima pakket secundaire arbeidsvoorwaarden.</w:t>
      </w:r>
    </w:p>
    <w:p w14:paraId="03857300" w14:textId="77777777" w:rsidR="00391C8B" w:rsidRPr="007943FD" w:rsidRDefault="00391C8B" w:rsidP="00273B3F">
      <w:pPr>
        <w:spacing w:after="0" w:line="280" w:lineRule="exact"/>
      </w:pPr>
    </w:p>
    <w:p w14:paraId="4404B163" w14:textId="77777777" w:rsidR="00DD528A" w:rsidRPr="00DD528A" w:rsidRDefault="00DD528A" w:rsidP="00273B3F">
      <w:pPr>
        <w:spacing w:after="0"/>
        <w:rPr>
          <w:rFonts w:ascii="Calibri" w:eastAsia="Times New Roman" w:hAnsi="Calibri" w:cs="Arial"/>
          <w:b/>
          <w:bCs/>
          <w:color w:val="000000"/>
          <w:lang w:eastAsia="nl-NL"/>
        </w:rPr>
      </w:pPr>
      <w:r w:rsidRPr="00DD528A">
        <w:rPr>
          <w:rFonts w:ascii="Calibri" w:eastAsia="Times New Roman" w:hAnsi="Calibri" w:cs="Arial"/>
          <w:b/>
          <w:bCs/>
          <w:color w:val="000000"/>
          <w:lang w:eastAsia="nl-NL"/>
        </w:rPr>
        <w:t>Interesse:</w:t>
      </w:r>
    </w:p>
    <w:p w14:paraId="03160EDE" w14:textId="29C9E05D" w:rsidR="00DD528A" w:rsidRPr="00DD528A" w:rsidRDefault="00DD528A" w:rsidP="00273B3F">
      <w:pPr>
        <w:spacing w:after="0"/>
        <w:rPr>
          <w:rFonts w:ascii="Calibri" w:eastAsia="Times New Roman" w:hAnsi="Calibri" w:cs="Arial"/>
          <w:bCs/>
          <w:color w:val="000000"/>
          <w:lang w:eastAsia="nl-NL"/>
        </w:rPr>
      </w:pPr>
      <w:r w:rsidRPr="00DD528A">
        <w:rPr>
          <w:rFonts w:ascii="Calibri" w:eastAsia="Times New Roman" w:hAnsi="Calibri" w:cs="Arial"/>
          <w:bCs/>
          <w:color w:val="000000"/>
          <w:lang w:eastAsia="nl-NL"/>
        </w:rPr>
        <w:t xml:space="preserve">Public Search verzorgt de selectie voor </w:t>
      </w:r>
      <w:r>
        <w:rPr>
          <w:rFonts w:ascii="Calibri" w:eastAsia="Times New Roman" w:hAnsi="Calibri" w:cs="Arial"/>
          <w:bCs/>
          <w:color w:val="000000"/>
          <w:lang w:eastAsia="nl-NL"/>
        </w:rPr>
        <w:t>Koraal</w:t>
      </w:r>
      <w:r w:rsidRPr="00DD528A">
        <w:rPr>
          <w:rFonts w:ascii="Calibri" w:eastAsia="Times New Roman" w:hAnsi="Calibri" w:cs="Arial"/>
          <w:bCs/>
          <w:color w:val="000000"/>
          <w:lang w:eastAsia="nl-NL"/>
        </w:rPr>
        <w:t>. Voor nadere informatie over de vacature kunt u contact opnemen met Lea ten Brink 06-29588050 of Daniel Griffioen 06-81953794. Uw sollicitatie kunt u richten naar ltenbrink@publicsearch.nl en</w:t>
      </w:r>
      <w:r>
        <w:rPr>
          <w:rFonts w:ascii="Calibri" w:eastAsia="Times New Roman" w:hAnsi="Calibri" w:cs="Arial"/>
          <w:bCs/>
          <w:color w:val="000000"/>
          <w:lang w:eastAsia="nl-NL"/>
        </w:rPr>
        <w:t xml:space="preserve"> </w:t>
      </w:r>
      <w:r w:rsidRPr="00DD528A">
        <w:rPr>
          <w:rFonts w:ascii="Calibri" w:eastAsia="Times New Roman" w:hAnsi="Calibri" w:cs="Arial"/>
          <w:bCs/>
          <w:color w:val="000000"/>
          <w:lang w:eastAsia="nl-NL"/>
        </w:rPr>
        <w:t xml:space="preserve">/ of dgriffioen@publicsearch.nl </w:t>
      </w:r>
    </w:p>
    <w:p w14:paraId="4ADD78ED" w14:textId="77777777" w:rsidR="004D6C94" w:rsidRPr="00DD528A" w:rsidRDefault="004D6C94" w:rsidP="00DD528A">
      <w:pPr>
        <w:spacing w:after="0"/>
        <w:jc w:val="both"/>
      </w:pPr>
    </w:p>
    <w:p w14:paraId="7BC6A173" w14:textId="77777777" w:rsidR="004D6C94" w:rsidRPr="004D6C94" w:rsidRDefault="004D6C94" w:rsidP="00DD528A">
      <w:pPr>
        <w:spacing w:after="0"/>
        <w:jc w:val="both"/>
      </w:pPr>
      <w:bookmarkStart w:id="0" w:name="_GoBack"/>
      <w:bookmarkEnd w:id="0"/>
    </w:p>
    <w:sectPr w:rsidR="004D6C94" w:rsidRPr="004D6C94" w:rsidSect="00E3525F">
      <w:headerReference w:type="even" r:id="rId1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E45E0" w14:textId="77777777" w:rsidR="00D976D6" w:rsidRDefault="00D976D6" w:rsidP="003F77F6">
      <w:pPr>
        <w:spacing w:after="0"/>
      </w:pPr>
      <w:r>
        <w:separator/>
      </w:r>
    </w:p>
  </w:endnote>
  <w:endnote w:type="continuationSeparator" w:id="0">
    <w:p w14:paraId="327BBF89" w14:textId="77777777" w:rsidR="00D976D6" w:rsidRDefault="00D976D6" w:rsidP="003F77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BB08D" w14:textId="77777777" w:rsidR="00D976D6" w:rsidRDefault="00D976D6" w:rsidP="003F77F6">
      <w:pPr>
        <w:spacing w:after="0"/>
      </w:pPr>
      <w:r>
        <w:separator/>
      </w:r>
    </w:p>
  </w:footnote>
  <w:footnote w:type="continuationSeparator" w:id="0">
    <w:p w14:paraId="33F18E46" w14:textId="77777777" w:rsidR="00D976D6" w:rsidRDefault="00D976D6" w:rsidP="003F77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956C4" w14:textId="77777777" w:rsidR="00391C8B" w:rsidRDefault="00391C8B" w:rsidP="00391C8B">
    <w:pPr>
      <w:pStyle w:val="Koptekst"/>
      <w:tabs>
        <w:tab w:val="clear" w:pos="4536"/>
        <w:tab w:val="clear" w:pos="9072"/>
        <w:tab w:val="left" w:pos="1410"/>
      </w:tabs>
    </w:pPr>
    <w:r>
      <w:rPr>
        <w:noProof/>
        <w:lang w:eastAsia="nl-NL"/>
      </w:rPr>
      <w:drawing>
        <wp:inline distT="0" distB="0" distL="0" distR="0" wp14:anchorId="7E0388D6" wp14:editId="68A57419">
          <wp:extent cx="2381250" cy="438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4381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E28E5" w14:textId="77777777" w:rsidR="00C845E5" w:rsidRDefault="000A4561" w:rsidP="000A4561">
    <w:pPr>
      <w:pStyle w:val="Koptekst"/>
    </w:pPr>
    <w:r>
      <w:rPr>
        <w:noProof/>
        <w:lang w:eastAsia="nl-NL"/>
      </w:rPr>
      <w:drawing>
        <wp:inline distT="0" distB="0" distL="0" distR="0" wp14:anchorId="2E63D4C0" wp14:editId="46E59248">
          <wp:extent cx="2381250" cy="4381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438150"/>
                  </a:xfrm>
                  <a:prstGeom prst="rect">
                    <a:avLst/>
                  </a:prstGeom>
                  <a:noFill/>
                  <a:ln>
                    <a:noFill/>
                  </a:ln>
                </pic:spPr>
              </pic:pic>
            </a:graphicData>
          </a:graphic>
        </wp:inline>
      </w:drawing>
    </w:r>
    <w:r>
      <w:tab/>
    </w:r>
    <w:r>
      <w:tab/>
    </w:r>
  </w:p>
  <w:p w14:paraId="7B63BE31" w14:textId="77777777" w:rsidR="003F77F6" w:rsidRDefault="003F77F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3pt;visibility:visible;mso-wrap-style:square" o:bullet="t">
        <v:imagedata r:id="rId1" o:title=""/>
      </v:shape>
    </w:pict>
  </w:numPicBullet>
  <w:abstractNum w:abstractNumId="0" w15:restartNumberingAfterBreak="0">
    <w:nsid w:val="0435205A"/>
    <w:multiLevelType w:val="hybridMultilevel"/>
    <w:tmpl w:val="956CE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B35FFD"/>
    <w:multiLevelType w:val="hybridMultilevel"/>
    <w:tmpl w:val="8B60574C"/>
    <w:lvl w:ilvl="0" w:tplc="66A644D0">
      <w:start w:val="1"/>
      <w:numFmt w:val="bullet"/>
      <w:lvlText w:val=""/>
      <w:lvlPicBulletId w:val="0"/>
      <w:lvlJc w:val="left"/>
      <w:pPr>
        <w:tabs>
          <w:tab w:val="num" w:pos="720"/>
        </w:tabs>
        <w:ind w:left="720" w:hanging="360"/>
      </w:pPr>
      <w:rPr>
        <w:rFonts w:ascii="Symbol" w:hAnsi="Symbol" w:hint="default"/>
      </w:rPr>
    </w:lvl>
    <w:lvl w:ilvl="1" w:tplc="41863A10" w:tentative="1">
      <w:start w:val="1"/>
      <w:numFmt w:val="bullet"/>
      <w:lvlText w:val=""/>
      <w:lvlJc w:val="left"/>
      <w:pPr>
        <w:tabs>
          <w:tab w:val="num" w:pos="1440"/>
        </w:tabs>
        <w:ind w:left="1440" w:hanging="360"/>
      </w:pPr>
      <w:rPr>
        <w:rFonts w:ascii="Symbol" w:hAnsi="Symbol" w:hint="default"/>
      </w:rPr>
    </w:lvl>
    <w:lvl w:ilvl="2" w:tplc="FC7A6D38" w:tentative="1">
      <w:start w:val="1"/>
      <w:numFmt w:val="bullet"/>
      <w:lvlText w:val=""/>
      <w:lvlJc w:val="left"/>
      <w:pPr>
        <w:tabs>
          <w:tab w:val="num" w:pos="2160"/>
        </w:tabs>
        <w:ind w:left="2160" w:hanging="360"/>
      </w:pPr>
      <w:rPr>
        <w:rFonts w:ascii="Symbol" w:hAnsi="Symbol" w:hint="default"/>
      </w:rPr>
    </w:lvl>
    <w:lvl w:ilvl="3" w:tplc="5C3610B6" w:tentative="1">
      <w:start w:val="1"/>
      <w:numFmt w:val="bullet"/>
      <w:lvlText w:val=""/>
      <w:lvlJc w:val="left"/>
      <w:pPr>
        <w:tabs>
          <w:tab w:val="num" w:pos="2880"/>
        </w:tabs>
        <w:ind w:left="2880" w:hanging="360"/>
      </w:pPr>
      <w:rPr>
        <w:rFonts w:ascii="Symbol" w:hAnsi="Symbol" w:hint="default"/>
      </w:rPr>
    </w:lvl>
    <w:lvl w:ilvl="4" w:tplc="9234677A" w:tentative="1">
      <w:start w:val="1"/>
      <w:numFmt w:val="bullet"/>
      <w:lvlText w:val=""/>
      <w:lvlJc w:val="left"/>
      <w:pPr>
        <w:tabs>
          <w:tab w:val="num" w:pos="3600"/>
        </w:tabs>
        <w:ind w:left="3600" w:hanging="360"/>
      </w:pPr>
      <w:rPr>
        <w:rFonts w:ascii="Symbol" w:hAnsi="Symbol" w:hint="default"/>
      </w:rPr>
    </w:lvl>
    <w:lvl w:ilvl="5" w:tplc="4E6618F4" w:tentative="1">
      <w:start w:val="1"/>
      <w:numFmt w:val="bullet"/>
      <w:lvlText w:val=""/>
      <w:lvlJc w:val="left"/>
      <w:pPr>
        <w:tabs>
          <w:tab w:val="num" w:pos="4320"/>
        </w:tabs>
        <w:ind w:left="4320" w:hanging="360"/>
      </w:pPr>
      <w:rPr>
        <w:rFonts w:ascii="Symbol" w:hAnsi="Symbol" w:hint="default"/>
      </w:rPr>
    </w:lvl>
    <w:lvl w:ilvl="6" w:tplc="ACA2470E" w:tentative="1">
      <w:start w:val="1"/>
      <w:numFmt w:val="bullet"/>
      <w:lvlText w:val=""/>
      <w:lvlJc w:val="left"/>
      <w:pPr>
        <w:tabs>
          <w:tab w:val="num" w:pos="5040"/>
        </w:tabs>
        <w:ind w:left="5040" w:hanging="360"/>
      </w:pPr>
      <w:rPr>
        <w:rFonts w:ascii="Symbol" w:hAnsi="Symbol" w:hint="default"/>
      </w:rPr>
    </w:lvl>
    <w:lvl w:ilvl="7" w:tplc="6F4A0394" w:tentative="1">
      <w:start w:val="1"/>
      <w:numFmt w:val="bullet"/>
      <w:lvlText w:val=""/>
      <w:lvlJc w:val="left"/>
      <w:pPr>
        <w:tabs>
          <w:tab w:val="num" w:pos="5760"/>
        </w:tabs>
        <w:ind w:left="5760" w:hanging="360"/>
      </w:pPr>
      <w:rPr>
        <w:rFonts w:ascii="Symbol" w:hAnsi="Symbol" w:hint="default"/>
      </w:rPr>
    </w:lvl>
    <w:lvl w:ilvl="8" w:tplc="A950CE3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8451F6"/>
    <w:multiLevelType w:val="hybridMultilevel"/>
    <w:tmpl w:val="30D6D970"/>
    <w:lvl w:ilvl="0" w:tplc="C190587E">
      <w:start w:val="36"/>
      <w:numFmt w:val="bullet"/>
      <w:lvlText w:val=""/>
      <w:lvlJc w:val="left"/>
      <w:pPr>
        <w:ind w:left="720" w:hanging="360"/>
      </w:pPr>
      <w:rPr>
        <w:rFonts w:ascii="Symbol" w:eastAsia="SimSun" w:hAnsi="Symbol"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2C0AC5"/>
    <w:multiLevelType w:val="hybridMultilevel"/>
    <w:tmpl w:val="C8808642"/>
    <w:lvl w:ilvl="0" w:tplc="19202744">
      <w:start w:val="1"/>
      <w:numFmt w:val="bullet"/>
      <w:lvlText w:val=""/>
      <w:lvlPicBulletId w:val="0"/>
      <w:lvlJc w:val="left"/>
      <w:pPr>
        <w:tabs>
          <w:tab w:val="num" w:pos="720"/>
        </w:tabs>
        <w:ind w:left="720" w:hanging="360"/>
      </w:pPr>
      <w:rPr>
        <w:rFonts w:ascii="Symbol" w:hAnsi="Symbol" w:hint="default"/>
      </w:rPr>
    </w:lvl>
    <w:lvl w:ilvl="1" w:tplc="B956A7D2" w:tentative="1">
      <w:start w:val="1"/>
      <w:numFmt w:val="bullet"/>
      <w:lvlText w:val=""/>
      <w:lvlJc w:val="left"/>
      <w:pPr>
        <w:tabs>
          <w:tab w:val="num" w:pos="1440"/>
        </w:tabs>
        <w:ind w:left="1440" w:hanging="360"/>
      </w:pPr>
      <w:rPr>
        <w:rFonts w:ascii="Symbol" w:hAnsi="Symbol" w:hint="default"/>
      </w:rPr>
    </w:lvl>
    <w:lvl w:ilvl="2" w:tplc="D158B048" w:tentative="1">
      <w:start w:val="1"/>
      <w:numFmt w:val="bullet"/>
      <w:lvlText w:val=""/>
      <w:lvlJc w:val="left"/>
      <w:pPr>
        <w:tabs>
          <w:tab w:val="num" w:pos="2160"/>
        </w:tabs>
        <w:ind w:left="2160" w:hanging="360"/>
      </w:pPr>
      <w:rPr>
        <w:rFonts w:ascii="Symbol" w:hAnsi="Symbol" w:hint="default"/>
      </w:rPr>
    </w:lvl>
    <w:lvl w:ilvl="3" w:tplc="303CB320" w:tentative="1">
      <w:start w:val="1"/>
      <w:numFmt w:val="bullet"/>
      <w:lvlText w:val=""/>
      <w:lvlJc w:val="left"/>
      <w:pPr>
        <w:tabs>
          <w:tab w:val="num" w:pos="2880"/>
        </w:tabs>
        <w:ind w:left="2880" w:hanging="360"/>
      </w:pPr>
      <w:rPr>
        <w:rFonts w:ascii="Symbol" w:hAnsi="Symbol" w:hint="default"/>
      </w:rPr>
    </w:lvl>
    <w:lvl w:ilvl="4" w:tplc="5CB4B8F0" w:tentative="1">
      <w:start w:val="1"/>
      <w:numFmt w:val="bullet"/>
      <w:lvlText w:val=""/>
      <w:lvlJc w:val="left"/>
      <w:pPr>
        <w:tabs>
          <w:tab w:val="num" w:pos="3600"/>
        </w:tabs>
        <w:ind w:left="3600" w:hanging="360"/>
      </w:pPr>
      <w:rPr>
        <w:rFonts w:ascii="Symbol" w:hAnsi="Symbol" w:hint="default"/>
      </w:rPr>
    </w:lvl>
    <w:lvl w:ilvl="5" w:tplc="5038F924" w:tentative="1">
      <w:start w:val="1"/>
      <w:numFmt w:val="bullet"/>
      <w:lvlText w:val=""/>
      <w:lvlJc w:val="left"/>
      <w:pPr>
        <w:tabs>
          <w:tab w:val="num" w:pos="4320"/>
        </w:tabs>
        <w:ind w:left="4320" w:hanging="360"/>
      </w:pPr>
      <w:rPr>
        <w:rFonts w:ascii="Symbol" w:hAnsi="Symbol" w:hint="default"/>
      </w:rPr>
    </w:lvl>
    <w:lvl w:ilvl="6" w:tplc="758E258C" w:tentative="1">
      <w:start w:val="1"/>
      <w:numFmt w:val="bullet"/>
      <w:lvlText w:val=""/>
      <w:lvlJc w:val="left"/>
      <w:pPr>
        <w:tabs>
          <w:tab w:val="num" w:pos="5040"/>
        </w:tabs>
        <w:ind w:left="5040" w:hanging="360"/>
      </w:pPr>
      <w:rPr>
        <w:rFonts w:ascii="Symbol" w:hAnsi="Symbol" w:hint="default"/>
      </w:rPr>
    </w:lvl>
    <w:lvl w:ilvl="7" w:tplc="C64CF688" w:tentative="1">
      <w:start w:val="1"/>
      <w:numFmt w:val="bullet"/>
      <w:lvlText w:val=""/>
      <w:lvlJc w:val="left"/>
      <w:pPr>
        <w:tabs>
          <w:tab w:val="num" w:pos="5760"/>
        </w:tabs>
        <w:ind w:left="5760" w:hanging="360"/>
      </w:pPr>
      <w:rPr>
        <w:rFonts w:ascii="Symbol" w:hAnsi="Symbol" w:hint="default"/>
      </w:rPr>
    </w:lvl>
    <w:lvl w:ilvl="8" w:tplc="868C0D7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11963E7"/>
    <w:multiLevelType w:val="hybridMultilevel"/>
    <w:tmpl w:val="507AC44C"/>
    <w:lvl w:ilvl="0" w:tplc="04130001">
      <w:start w:val="1"/>
      <w:numFmt w:val="bullet"/>
      <w:lvlText w:val=""/>
      <w:lvlJc w:val="left"/>
      <w:pPr>
        <w:ind w:left="720" w:hanging="360"/>
      </w:pPr>
      <w:rPr>
        <w:rFonts w:ascii="Symbol" w:hAnsi="Symbol" w:hint="default"/>
      </w:rPr>
    </w:lvl>
    <w:lvl w:ilvl="1" w:tplc="11FE8F3A">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7F1113"/>
    <w:multiLevelType w:val="hybridMultilevel"/>
    <w:tmpl w:val="4EA45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9D0192"/>
    <w:multiLevelType w:val="hybridMultilevel"/>
    <w:tmpl w:val="CD9A4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221086"/>
    <w:multiLevelType w:val="hybridMultilevel"/>
    <w:tmpl w:val="140A1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842D07"/>
    <w:multiLevelType w:val="hybridMultilevel"/>
    <w:tmpl w:val="59EC05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DF433D"/>
    <w:multiLevelType w:val="hybridMultilevel"/>
    <w:tmpl w:val="641AD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320D50"/>
    <w:multiLevelType w:val="hybridMultilevel"/>
    <w:tmpl w:val="B49C3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D71CC5"/>
    <w:multiLevelType w:val="hybridMultilevel"/>
    <w:tmpl w:val="BBC89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E13762"/>
    <w:multiLevelType w:val="hybridMultilevel"/>
    <w:tmpl w:val="F8543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415F79"/>
    <w:multiLevelType w:val="hybridMultilevel"/>
    <w:tmpl w:val="E54C1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04578E"/>
    <w:multiLevelType w:val="hybridMultilevel"/>
    <w:tmpl w:val="684A4088"/>
    <w:lvl w:ilvl="0" w:tplc="C190587E">
      <w:start w:val="36"/>
      <w:numFmt w:val="bullet"/>
      <w:lvlText w:val=""/>
      <w:lvlJc w:val="left"/>
      <w:pPr>
        <w:ind w:left="720" w:hanging="360"/>
      </w:pPr>
      <w:rPr>
        <w:rFonts w:ascii="Symbol" w:eastAsia="SimSun" w:hAnsi="Symbol"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1E41CF"/>
    <w:multiLevelType w:val="hybridMultilevel"/>
    <w:tmpl w:val="E0F263D0"/>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6" w15:restartNumberingAfterBreak="0">
    <w:nsid w:val="591839C9"/>
    <w:multiLevelType w:val="hybridMultilevel"/>
    <w:tmpl w:val="29CE2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244063"/>
    <w:multiLevelType w:val="hybridMultilevel"/>
    <w:tmpl w:val="9CC60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2B179C"/>
    <w:multiLevelType w:val="hybridMultilevel"/>
    <w:tmpl w:val="0B80A15A"/>
    <w:lvl w:ilvl="0" w:tplc="0AF002C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5646E1C"/>
    <w:multiLevelType w:val="hybridMultilevel"/>
    <w:tmpl w:val="D4345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97070A"/>
    <w:multiLevelType w:val="hybridMultilevel"/>
    <w:tmpl w:val="783C3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AC6FB2"/>
    <w:multiLevelType w:val="hybridMultilevel"/>
    <w:tmpl w:val="F19ECD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1651DB"/>
    <w:multiLevelType w:val="hybridMultilevel"/>
    <w:tmpl w:val="02A6F7A0"/>
    <w:lvl w:ilvl="0" w:tplc="0AF002C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
  </w:num>
  <w:num w:numId="4">
    <w:abstractNumId w:val="3"/>
  </w:num>
  <w:num w:numId="5">
    <w:abstractNumId w:val="1"/>
  </w:num>
  <w:num w:numId="6">
    <w:abstractNumId w:val="0"/>
  </w:num>
  <w:num w:numId="7">
    <w:abstractNumId w:val="18"/>
  </w:num>
  <w:num w:numId="8">
    <w:abstractNumId w:val="12"/>
  </w:num>
  <w:num w:numId="9">
    <w:abstractNumId w:val="10"/>
  </w:num>
  <w:num w:numId="10">
    <w:abstractNumId w:val="21"/>
  </w:num>
  <w:num w:numId="11">
    <w:abstractNumId w:val="22"/>
  </w:num>
  <w:num w:numId="12">
    <w:abstractNumId w:val="8"/>
  </w:num>
  <w:num w:numId="13">
    <w:abstractNumId w:val="7"/>
  </w:num>
  <w:num w:numId="14">
    <w:abstractNumId w:val="7"/>
  </w:num>
  <w:num w:numId="15">
    <w:abstractNumId w:val="16"/>
  </w:num>
  <w:num w:numId="16">
    <w:abstractNumId w:val="4"/>
  </w:num>
  <w:num w:numId="17">
    <w:abstractNumId w:val="20"/>
  </w:num>
  <w:num w:numId="18">
    <w:abstractNumId w:val="15"/>
  </w:num>
  <w:num w:numId="19">
    <w:abstractNumId w:val="6"/>
  </w:num>
  <w:num w:numId="20">
    <w:abstractNumId w:val="17"/>
  </w:num>
  <w:num w:numId="21">
    <w:abstractNumId w:val="13"/>
  </w:num>
  <w:num w:numId="22">
    <w:abstractNumId w:val="9"/>
  </w:num>
  <w:num w:numId="23">
    <w:abstractNumId w:val="19"/>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F6"/>
    <w:rsid w:val="0003245D"/>
    <w:rsid w:val="00051318"/>
    <w:rsid w:val="00062337"/>
    <w:rsid w:val="00093B99"/>
    <w:rsid w:val="000A011C"/>
    <w:rsid w:val="000A4561"/>
    <w:rsid w:val="000C6C6D"/>
    <w:rsid w:val="000D5F34"/>
    <w:rsid w:val="000D770A"/>
    <w:rsid w:val="000F532C"/>
    <w:rsid w:val="001454AE"/>
    <w:rsid w:val="001842C5"/>
    <w:rsid w:val="001C63DD"/>
    <w:rsid w:val="00217105"/>
    <w:rsid w:val="00273B3F"/>
    <w:rsid w:val="00332653"/>
    <w:rsid w:val="00337082"/>
    <w:rsid w:val="00362944"/>
    <w:rsid w:val="003810A3"/>
    <w:rsid w:val="00391C8B"/>
    <w:rsid w:val="0039581D"/>
    <w:rsid w:val="003B0569"/>
    <w:rsid w:val="003C385E"/>
    <w:rsid w:val="003C5E98"/>
    <w:rsid w:val="003F77F6"/>
    <w:rsid w:val="00411F78"/>
    <w:rsid w:val="00447A33"/>
    <w:rsid w:val="0045624D"/>
    <w:rsid w:val="0046116A"/>
    <w:rsid w:val="00467509"/>
    <w:rsid w:val="004D6C94"/>
    <w:rsid w:val="0050497F"/>
    <w:rsid w:val="005174A4"/>
    <w:rsid w:val="00526642"/>
    <w:rsid w:val="00527B2E"/>
    <w:rsid w:val="0057268F"/>
    <w:rsid w:val="005B6C74"/>
    <w:rsid w:val="005C5029"/>
    <w:rsid w:val="005E48A0"/>
    <w:rsid w:val="005F02AD"/>
    <w:rsid w:val="00600236"/>
    <w:rsid w:val="006460EA"/>
    <w:rsid w:val="00684704"/>
    <w:rsid w:val="00685410"/>
    <w:rsid w:val="0069022B"/>
    <w:rsid w:val="006933B4"/>
    <w:rsid w:val="006B172C"/>
    <w:rsid w:val="006E5BBD"/>
    <w:rsid w:val="007076A1"/>
    <w:rsid w:val="0071637F"/>
    <w:rsid w:val="007334AC"/>
    <w:rsid w:val="00754BD1"/>
    <w:rsid w:val="00760C6E"/>
    <w:rsid w:val="007746FD"/>
    <w:rsid w:val="007943FD"/>
    <w:rsid w:val="007B0E93"/>
    <w:rsid w:val="007B6813"/>
    <w:rsid w:val="007D5565"/>
    <w:rsid w:val="007F24C5"/>
    <w:rsid w:val="007F5C2E"/>
    <w:rsid w:val="00833DC0"/>
    <w:rsid w:val="0084494E"/>
    <w:rsid w:val="008508A6"/>
    <w:rsid w:val="00854331"/>
    <w:rsid w:val="008971F5"/>
    <w:rsid w:val="008B0A55"/>
    <w:rsid w:val="008E3FDE"/>
    <w:rsid w:val="00983B44"/>
    <w:rsid w:val="00997B98"/>
    <w:rsid w:val="009E3ED2"/>
    <w:rsid w:val="009F151C"/>
    <w:rsid w:val="00A079D0"/>
    <w:rsid w:val="00A2096B"/>
    <w:rsid w:val="00A56274"/>
    <w:rsid w:val="00A835BB"/>
    <w:rsid w:val="00AF2388"/>
    <w:rsid w:val="00B5632B"/>
    <w:rsid w:val="00B87AD5"/>
    <w:rsid w:val="00B90B34"/>
    <w:rsid w:val="00BA2244"/>
    <w:rsid w:val="00BA7CD2"/>
    <w:rsid w:val="00BD53CD"/>
    <w:rsid w:val="00C001DE"/>
    <w:rsid w:val="00C442DA"/>
    <w:rsid w:val="00C73A99"/>
    <w:rsid w:val="00C81335"/>
    <w:rsid w:val="00C845E5"/>
    <w:rsid w:val="00C84921"/>
    <w:rsid w:val="00CA2F13"/>
    <w:rsid w:val="00CB43F0"/>
    <w:rsid w:val="00CE3EE2"/>
    <w:rsid w:val="00CF1F5A"/>
    <w:rsid w:val="00CF2DEC"/>
    <w:rsid w:val="00D36434"/>
    <w:rsid w:val="00D976D6"/>
    <w:rsid w:val="00DA3B33"/>
    <w:rsid w:val="00DA403B"/>
    <w:rsid w:val="00DC56BC"/>
    <w:rsid w:val="00DD3B3E"/>
    <w:rsid w:val="00DD528A"/>
    <w:rsid w:val="00DE4049"/>
    <w:rsid w:val="00E073F5"/>
    <w:rsid w:val="00E24E44"/>
    <w:rsid w:val="00E266E8"/>
    <w:rsid w:val="00E3525F"/>
    <w:rsid w:val="00E61005"/>
    <w:rsid w:val="00ED6FCC"/>
    <w:rsid w:val="00F24D76"/>
    <w:rsid w:val="00F422D3"/>
    <w:rsid w:val="00F56B6E"/>
    <w:rsid w:val="00F7600B"/>
    <w:rsid w:val="00F90749"/>
    <w:rsid w:val="00F94738"/>
    <w:rsid w:val="00FE7326"/>
    <w:rsid w:val="00FF27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4077A"/>
  <w15:chartTrackingRefBased/>
  <w15:docId w15:val="{D3B5A44B-5898-4E34-AA73-01BDEB9A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7F6"/>
    <w:pPr>
      <w:tabs>
        <w:tab w:val="center" w:pos="4536"/>
        <w:tab w:val="right" w:pos="9072"/>
      </w:tabs>
      <w:spacing w:after="0"/>
    </w:pPr>
  </w:style>
  <w:style w:type="character" w:customStyle="1" w:styleId="KoptekstChar">
    <w:name w:val="Koptekst Char"/>
    <w:basedOn w:val="Standaardalinea-lettertype"/>
    <w:link w:val="Koptekst"/>
    <w:uiPriority w:val="99"/>
    <w:rsid w:val="003F77F6"/>
  </w:style>
  <w:style w:type="paragraph" w:styleId="Voettekst">
    <w:name w:val="footer"/>
    <w:basedOn w:val="Standaard"/>
    <w:link w:val="VoettekstChar"/>
    <w:uiPriority w:val="99"/>
    <w:unhideWhenUsed/>
    <w:rsid w:val="003F77F6"/>
    <w:pPr>
      <w:tabs>
        <w:tab w:val="center" w:pos="4536"/>
        <w:tab w:val="right" w:pos="9072"/>
      </w:tabs>
      <w:spacing w:after="0"/>
    </w:pPr>
  </w:style>
  <w:style w:type="character" w:customStyle="1" w:styleId="VoettekstChar">
    <w:name w:val="Voettekst Char"/>
    <w:basedOn w:val="Standaardalinea-lettertype"/>
    <w:link w:val="Voettekst"/>
    <w:uiPriority w:val="99"/>
    <w:rsid w:val="003F77F6"/>
  </w:style>
  <w:style w:type="character" w:styleId="Hyperlink">
    <w:name w:val="Hyperlink"/>
    <w:rsid w:val="00467509"/>
    <w:rPr>
      <w:color w:val="0000FF"/>
      <w:u w:val="single"/>
    </w:rPr>
  </w:style>
  <w:style w:type="paragraph" w:styleId="Lijstalinea">
    <w:name w:val="List Paragraph"/>
    <w:basedOn w:val="Standaard"/>
    <w:uiPriority w:val="34"/>
    <w:qFormat/>
    <w:rsid w:val="00467509"/>
    <w:pPr>
      <w:spacing w:after="0"/>
      <w:ind w:left="720"/>
    </w:pPr>
    <w:rPr>
      <w:rFonts w:ascii="Calibri" w:eastAsia="Calibri" w:hAnsi="Calibri" w:cs="Times New Roman"/>
    </w:rPr>
  </w:style>
  <w:style w:type="paragraph" w:styleId="Ballontekst">
    <w:name w:val="Balloon Text"/>
    <w:basedOn w:val="Standaard"/>
    <w:link w:val="BallontekstChar"/>
    <w:uiPriority w:val="99"/>
    <w:semiHidden/>
    <w:unhideWhenUsed/>
    <w:rsid w:val="007D5565"/>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5565"/>
    <w:rPr>
      <w:rFonts w:ascii="Segoe UI" w:hAnsi="Segoe UI" w:cs="Segoe UI"/>
      <w:sz w:val="18"/>
      <w:szCs w:val="18"/>
    </w:rPr>
  </w:style>
  <w:style w:type="paragraph" w:styleId="Tekstopmerking">
    <w:name w:val="annotation text"/>
    <w:basedOn w:val="Standaard"/>
    <w:link w:val="TekstopmerkingChar"/>
    <w:unhideWhenUsed/>
    <w:rsid w:val="007943FD"/>
    <w:pPr>
      <w:spacing w:after="300" w:line="300" w:lineRule="exact"/>
      <w:contextualSpacing/>
    </w:pPr>
    <w:rPr>
      <w:rFonts w:ascii="Arial" w:eastAsia="Times New Roman" w:hAnsi="Arial" w:cs="Times New Roman"/>
      <w:sz w:val="20"/>
      <w:szCs w:val="20"/>
    </w:rPr>
  </w:style>
  <w:style w:type="character" w:customStyle="1" w:styleId="TekstopmerkingChar">
    <w:name w:val="Tekst opmerking Char"/>
    <w:basedOn w:val="Standaardalinea-lettertype"/>
    <w:link w:val="Tekstopmerking"/>
    <w:rsid w:val="007943FD"/>
    <w:rPr>
      <w:rFonts w:ascii="Arial" w:eastAsia="Times New Roman" w:hAnsi="Arial" w:cs="Times New Roman"/>
      <w:sz w:val="20"/>
      <w:szCs w:val="20"/>
    </w:rPr>
  </w:style>
  <w:style w:type="paragraph" w:customStyle="1" w:styleId="Style0">
    <w:name w:val="Style0"/>
    <w:rsid w:val="00DA403B"/>
    <w:pPr>
      <w:spacing w:after="0"/>
    </w:pPr>
    <w:rPr>
      <w:rFonts w:ascii="Arial" w:eastAsia="Times New Roman" w:hAnsi="Arial" w:cs="Times New Roman"/>
      <w:snapToGrid w:val="0"/>
      <w:sz w:val="24"/>
      <w:szCs w:val="20"/>
      <w:lang w:eastAsia="nl-NL"/>
    </w:rPr>
  </w:style>
  <w:style w:type="character" w:styleId="GevolgdeHyperlink">
    <w:name w:val="FollowedHyperlink"/>
    <w:basedOn w:val="Standaardalinea-lettertype"/>
    <w:uiPriority w:val="99"/>
    <w:semiHidden/>
    <w:unhideWhenUsed/>
    <w:rsid w:val="00526642"/>
    <w:rPr>
      <w:color w:val="954F72" w:themeColor="followedHyperlink"/>
      <w:u w:val="single"/>
    </w:rPr>
  </w:style>
  <w:style w:type="character" w:customStyle="1" w:styleId="contentline-100">
    <w:name w:val="contentline-100"/>
    <w:basedOn w:val="Standaardalinea-lettertype"/>
    <w:rsid w:val="007334AC"/>
  </w:style>
  <w:style w:type="character" w:styleId="Verwijzingopmerking">
    <w:name w:val="annotation reference"/>
    <w:basedOn w:val="Standaardalinea-lettertype"/>
    <w:semiHidden/>
    <w:unhideWhenUsed/>
    <w:rsid w:val="004D6C94"/>
    <w:rPr>
      <w:sz w:val="16"/>
      <w:szCs w:val="16"/>
    </w:rPr>
  </w:style>
  <w:style w:type="paragraph" w:styleId="Revisie">
    <w:name w:val="Revision"/>
    <w:hidden/>
    <w:uiPriority w:val="99"/>
    <w:semiHidden/>
    <w:rsid w:val="00F422D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70250">
      <w:bodyDiv w:val="1"/>
      <w:marLeft w:val="0"/>
      <w:marRight w:val="0"/>
      <w:marTop w:val="0"/>
      <w:marBottom w:val="0"/>
      <w:divBdr>
        <w:top w:val="none" w:sz="0" w:space="0" w:color="auto"/>
        <w:left w:val="none" w:sz="0" w:space="0" w:color="auto"/>
        <w:bottom w:val="none" w:sz="0" w:space="0" w:color="auto"/>
        <w:right w:val="none" w:sz="0" w:space="0" w:color="auto"/>
      </w:divBdr>
    </w:div>
    <w:div w:id="765879649">
      <w:bodyDiv w:val="1"/>
      <w:marLeft w:val="0"/>
      <w:marRight w:val="0"/>
      <w:marTop w:val="0"/>
      <w:marBottom w:val="0"/>
      <w:divBdr>
        <w:top w:val="none" w:sz="0" w:space="0" w:color="auto"/>
        <w:left w:val="none" w:sz="0" w:space="0" w:color="auto"/>
        <w:bottom w:val="none" w:sz="0" w:space="0" w:color="auto"/>
        <w:right w:val="none" w:sz="0" w:space="0" w:color="auto"/>
      </w:divBdr>
    </w:div>
    <w:div w:id="766654189">
      <w:bodyDiv w:val="1"/>
      <w:marLeft w:val="0"/>
      <w:marRight w:val="0"/>
      <w:marTop w:val="0"/>
      <w:marBottom w:val="0"/>
      <w:divBdr>
        <w:top w:val="none" w:sz="0" w:space="0" w:color="auto"/>
        <w:left w:val="none" w:sz="0" w:space="0" w:color="auto"/>
        <w:bottom w:val="none" w:sz="0" w:space="0" w:color="auto"/>
        <w:right w:val="none" w:sz="0" w:space="0" w:color="auto"/>
      </w:divBdr>
    </w:div>
    <w:div w:id="851141919">
      <w:bodyDiv w:val="1"/>
      <w:marLeft w:val="0"/>
      <w:marRight w:val="0"/>
      <w:marTop w:val="0"/>
      <w:marBottom w:val="0"/>
      <w:divBdr>
        <w:top w:val="none" w:sz="0" w:space="0" w:color="auto"/>
        <w:left w:val="none" w:sz="0" w:space="0" w:color="auto"/>
        <w:bottom w:val="none" w:sz="0" w:space="0" w:color="auto"/>
        <w:right w:val="none" w:sz="0" w:space="0" w:color="auto"/>
      </w:divBdr>
      <w:divsChild>
        <w:div w:id="1402021662">
          <w:marLeft w:val="0"/>
          <w:marRight w:val="0"/>
          <w:marTop w:val="0"/>
          <w:marBottom w:val="0"/>
          <w:divBdr>
            <w:top w:val="none" w:sz="0" w:space="0" w:color="auto"/>
            <w:left w:val="none" w:sz="0" w:space="0" w:color="auto"/>
            <w:bottom w:val="none" w:sz="0" w:space="0" w:color="auto"/>
            <w:right w:val="none" w:sz="0" w:space="0" w:color="auto"/>
          </w:divBdr>
          <w:divsChild>
            <w:div w:id="192159161">
              <w:marLeft w:val="0"/>
              <w:marRight w:val="0"/>
              <w:marTop w:val="0"/>
              <w:marBottom w:val="0"/>
              <w:divBdr>
                <w:top w:val="none" w:sz="0" w:space="0" w:color="auto"/>
                <w:left w:val="none" w:sz="0" w:space="0" w:color="auto"/>
                <w:bottom w:val="none" w:sz="0" w:space="0" w:color="auto"/>
                <w:right w:val="none" w:sz="0" w:space="0" w:color="auto"/>
              </w:divBdr>
              <w:divsChild>
                <w:div w:id="159929654">
                  <w:marLeft w:val="0"/>
                  <w:marRight w:val="0"/>
                  <w:marTop w:val="0"/>
                  <w:marBottom w:val="0"/>
                  <w:divBdr>
                    <w:top w:val="none" w:sz="0" w:space="0" w:color="auto"/>
                    <w:left w:val="none" w:sz="0" w:space="0" w:color="auto"/>
                    <w:bottom w:val="none" w:sz="0" w:space="0" w:color="auto"/>
                    <w:right w:val="none" w:sz="0" w:space="0" w:color="auto"/>
                  </w:divBdr>
                  <w:divsChild>
                    <w:div w:id="9546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22938">
      <w:bodyDiv w:val="1"/>
      <w:marLeft w:val="0"/>
      <w:marRight w:val="0"/>
      <w:marTop w:val="0"/>
      <w:marBottom w:val="0"/>
      <w:divBdr>
        <w:top w:val="none" w:sz="0" w:space="0" w:color="auto"/>
        <w:left w:val="none" w:sz="0" w:space="0" w:color="auto"/>
        <w:bottom w:val="none" w:sz="0" w:space="0" w:color="auto"/>
        <w:right w:val="none" w:sz="0" w:space="0" w:color="auto"/>
      </w:divBdr>
    </w:div>
    <w:div w:id="1357736512">
      <w:bodyDiv w:val="1"/>
      <w:marLeft w:val="0"/>
      <w:marRight w:val="0"/>
      <w:marTop w:val="0"/>
      <w:marBottom w:val="0"/>
      <w:divBdr>
        <w:top w:val="none" w:sz="0" w:space="0" w:color="auto"/>
        <w:left w:val="none" w:sz="0" w:space="0" w:color="auto"/>
        <w:bottom w:val="none" w:sz="0" w:space="0" w:color="auto"/>
        <w:right w:val="none" w:sz="0" w:space="0" w:color="auto"/>
      </w:divBdr>
    </w:div>
    <w:div w:id="1445926033">
      <w:bodyDiv w:val="1"/>
      <w:marLeft w:val="0"/>
      <w:marRight w:val="0"/>
      <w:marTop w:val="0"/>
      <w:marBottom w:val="0"/>
      <w:divBdr>
        <w:top w:val="none" w:sz="0" w:space="0" w:color="auto"/>
        <w:left w:val="none" w:sz="0" w:space="0" w:color="auto"/>
        <w:bottom w:val="none" w:sz="0" w:space="0" w:color="auto"/>
        <w:right w:val="none" w:sz="0" w:space="0" w:color="auto"/>
      </w:divBdr>
    </w:div>
    <w:div w:id="1553616717">
      <w:bodyDiv w:val="1"/>
      <w:marLeft w:val="0"/>
      <w:marRight w:val="0"/>
      <w:marTop w:val="0"/>
      <w:marBottom w:val="0"/>
      <w:divBdr>
        <w:top w:val="none" w:sz="0" w:space="0" w:color="auto"/>
        <w:left w:val="none" w:sz="0" w:space="0" w:color="auto"/>
        <w:bottom w:val="none" w:sz="0" w:space="0" w:color="auto"/>
        <w:right w:val="none" w:sz="0" w:space="0" w:color="auto"/>
      </w:divBdr>
    </w:div>
    <w:div w:id="1623268281">
      <w:bodyDiv w:val="1"/>
      <w:marLeft w:val="0"/>
      <w:marRight w:val="0"/>
      <w:marTop w:val="0"/>
      <w:marBottom w:val="0"/>
      <w:divBdr>
        <w:top w:val="none" w:sz="0" w:space="0" w:color="auto"/>
        <w:left w:val="none" w:sz="0" w:space="0" w:color="auto"/>
        <w:bottom w:val="none" w:sz="0" w:space="0" w:color="auto"/>
        <w:right w:val="none" w:sz="0" w:space="0" w:color="auto"/>
      </w:divBdr>
    </w:div>
    <w:div w:id="1747266525">
      <w:bodyDiv w:val="1"/>
      <w:marLeft w:val="0"/>
      <w:marRight w:val="0"/>
      <w:marTop w:val="0"/>
      <w:marBottom w:val="0"/>
      <w:divBdr>
        <w:top w:val="none" w:sz="0" w:space="0" w:color="auto"/>
        <w:left w:val="none" w:sz="0" w:space="0" w:color="auto"/>
        <w:bottom w:val="none" w:sz="0" w:space="0" w:color="auto"/>
        <w:right w:val="none" w:sz="0" w:space="0" w:color="auto"/>
      </w:divBdr>
    </w:div>
    <w:div w:id="1933010554">
      <w:bodyDiv w:val="1"/>
      <w:marLeft w:val="0"/>
      <w:marRight w:val="0"/>
      <w:marTop w:val="0"/>
      <w:marBottom w:val="0"/>
      <w:divBdr>
        <w:top w:val="none" w:sz="0" w:space="0" w:color="auto"/>
        <w:left w:val="none" w:sz="0" w:space="0" w:color="auto"/>
        <w:bottom w:val="none" w:sz="0" w:space="0" w:color="auto"/>
        <w:right w:val="none" w:sz="0" w:space="0" w:color="auto"/>
      </w:divBdr>
    </w:div>
    <w:div w:id="197494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AFEA4-29DF-442D-BE1D-0798461FC8F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EF6EA46-5D6B-4510-A6BE-D6A4E1AAA4D2}">
  <ds:schemaRefs>
    <ds:schemaRef ds:uri="http://schemas.microsoft.com/sharepoint/v3/contenttype/forms"/>
  </ds:schemaRefs>
</ds:datastoreItem>
</file>

<file path=customXml/itemProps3.xml><?xml version="1.0" encoding="utf-8"?>
<ds:datastoreItem xmlns:ds="http://schemas.openxmlformats.org/officeDocument/2006/customXml" ds:itemID="{823EBB17-A09E-4533-919D-6EB51218E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4ABACD-707F-441B-ABED-9519DBEA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5007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Bosch</dc:creator>
  <cp:keywords/>
  <dc:description/>
  <cp:lastModifiedBy>Lea ten Brink - Connect Professionals</cp:lastModifiedBy>
  <cp:revision>2</cp:revision>
  <cp:lastPrinted>2018-04-26T14:18:00Z</cp:lastPrinted>
  <dcterms:created xsi:type="dcterms:W3CDTF">2019-10-31T14:58:00Z</dcterms:created>
  <dcterms:modified xsi:type="dcterms:W3CDTF">2019-10-31T14:58:00Z</dcterms:modified>
</cp:coreProperties>
</file>