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3F" w:rsidRPr="00765FB2" w:rsidRDefault="004C6D3C" w:rsidP="0034113F">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cs="Tahoma"/>
          <w:b/>
          <w:color w:val="000000"/>
          <w:sz w:val="28"/>
          <w:szCs w:val="28"/>
        </w:rPr>
        <w:t>RIJNDAM</w:t>
      </w:r>
    </w:p>
    <w:p w:rsidR="0034113F" w:rsidRPr="00765FB2" w:rsidRDefault="004C6D3C" w:rsidP="0034113F">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cs="Tahoma"/>
          <w:b/>
          <w:color w:val="000000"/>
          <w:sz w:val="28"/>
          <w:szCs w:val="28"/>
        </w:rPr>
        <w:t>CONCERN</w:t>
      </w:r>
      <w:r w:rsidR="00765FB2" w:rsidRPr="00765FB2">
        <w:rPr>
          <w:rFonts w:ascii="Helvetica LT Light" w:hAnsi="Helvetica LT Light" w:cs="Tahoma"/>
          <w:b/>
          <w:color w:val="000000"/>
          <w:sz w:val="28"/>
          <w:szCs w:val="28"/>
        </w:rPr>
        <w:t>CONTROLLER</w:t>
      </w:r>
      <w:r w:rsidR="003F59D3" w:rsidRPr="00765FB2">
        <w:rPr>
          <w:rFonts w:ascii="Helvetica LT Light" w:hAnsi="Helvetica LT Light" w:cs="Tahoma"/>
          <w:b/>
          <w:color w:val="000000"/>
          <w:sz w:val="28"/>
          <w:szCs w:val="28"/>
        </w:rPr>
        <w:t xml:space="preserve"> </w:t>
      </w:r>
    </w:p>
    <w:p w:rsidR="00765FB2" w:rsidRDefault="00765FB2" w:rsidP="0034113F">
      <w:pPr>
        <w:pStyle w:val="msonormaldee7"/>
        <w:spacing w:before="0" w:beforeAutospacing="0" w:after="0" w:afterAutospacing="0" w:line="280" w:lineRule="exact"/>
        <w:rPr>
          <w:rFonts w:ascii="Helvetica LT Light" w:hAnsi="Helvetica LT Light" w:cs="Tahoma"/>
          <w:b/>
          <w:color w:val="000000"/>
          <w:sz w:val="22"/>
          <w:szCs w:val="22"/>
        </w:rPr>
      </w:pPr>
    </w:p>
    <w:p w:rsidR="00331EB6" w:rsidRDefault="0051064D" w:rsidP="0034113F">
      <w:pPr>
        <w:pStyle w:val="msonormaldee7"/>
        <w:spacing w:before="0" w:beforeAutospacing="0" w:after="0" w:afterAutospacing="0" w:line="280" w:lineRule="exact"/>
        <w:rPr>
          <w:rFonts w:ascii="Helvetica LT Light" w:hAnsi="Helvetica LT Light" w:cs="Tahoma"/>
          <w:b/>
          <w:color w:val="000000"/>
          <w:sz w:val="22"/>
          <w:szCs w:val="22"/>
        </w:rPr>
      </w:pPr>
      <w:r>
        <w:rPr>
          <w:rFonts w:ascii="Helvetica LT Light" w:hAnsi="Helvetica LT Light" w:cs="Tahoma"/>
          <w:b/>
          <w:color w:val="000000"/>
          <w:sz w:val="22"/>
          <w:szCs w:val="22"/>
        </w:rPr>
        <w:t>(32-</w:t>
      </w:r>
      <w:r w:rsidR="00331EB6">
        <w:rPr>
          <w:rFonts w:ascii="Helvetica LT Light" w:hAnsi="Helvetica LT Light" w:cs="Tahoma"/>
          <w:b/>
          <w:color w:val="000000"/>
          <w:sz w:val="22"/>
          <w:szCs w:val="22"/>
        </w:rPr>
        <w:t>36 uur per week</w:t>
      </w:r>
      <w:r w:rsidR="00AD1D7D">
        <w:rPr>
          <w:rFonts w:ascii="Helvetica LT Light" w:hAnsi="Helvetica LT Light" w:cs="Tahoma"/>
          <w:b/>
          <w:color w:val="000000"/>
          <w:sz w:val="22"/>
          <w:szCs w:val="22"/>
        </w:rPr>
        <w:t>, FWG60)</w:t>
      </w:r>
    </w:p>
    <w:p w:rsidR="0034113F"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p>
    <w:p w:rsidR="004C6D3C" w:rsidRPr="004C6D3C" w:rsidRDefault="004C6D3C" w:rsidP="0034113F">
      <w:pPr>
        <w:pStyle w:val="msonormaldee7"/>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Ter versterking van de afdeling Finance &amp; Control zijn wij voor Rijndam op zoek naar een e</w:t>
      </w:r>
      <w:r w:rsidR="00AD1D7D">
        <w:rPr>
          <w:rFonts w:ascii="Helvetica LT Light" w:hAnsi="Helvetica LT Light" w:cs="Tahoma"/>
          <w:color w:val="000000"/>
          <w:sz w:val="22"/>
          <w:szCs w:val="22"/>
        </w:rPr>
        <w:t>nthousiaste en ervaren Concernc</w:t>
      </w:r>
      <w:r>
        <w:rPr>
          <w:rFonts w:ascii="Helvetica LT Light" w:hAnsi="Helvetica LT Light" w:cs="Tahoma"/>
          <w:color w:val="000000"/>
          <w:sz w:val="22"/>
          <w:szCs w:val="22"/>
        </w:rPr>
        <w:t>ontro</w:t>
      </w:r>
      <w:bookmarkStart w:id="0" w:name="_GoBack"/>
      <w:bookmarkEnd w:id="0"/>
      <w:r>
        <w:rPr>
          <w:rFonts w:ascii="Helvetica LT Light" w:hAnsi="Helvetica LT Light" w:cs="Tahoma"/>
          <w:color w:val="000000"/>
          <w:sz w:val="22"/>
          <w:szCs w:val="22"/>
        </w:rPr>
        <w:t>ller.</w:t>
      </w:r>
    </w:p>
    <w:p w:rsidR="004C6D3C" w:rsidRPr="0051064D" w:rsidRDefault="004C6D3C" w:rsidP="0034113F">
      <w:pPr>
        <w:pStyle w:val="msonormaldee7"/>
        <w:spacing w:before="0" w:beforeAutospacing="0" w:after="0" w:afterAutospacing="0" w:line="280" w:lineRule="exact"/>
        <w:rPr>
          <w:rFonts w:ascii="Helvetica LT Light" w:hAnsi="Helvetica LT Light" w:cs="Tahoma"/>
          <w:b/>
          <w:color w:val="000000"/>
          <w:sz w:val="22"/>
          <w:szCs w:val="22"/>
        </w:rPr>
      </w:pPr>
    </w:p>
    <w:p w:rsidR="0051064D" w:rsidRPr="0051064D" w:rsidRDefault="0051064D" w:rsidP="00331EB6">
      <w:pPr>
        <w:spacing w:line="280" w:lineRule="exact"/>
        <w:rPr>
          <w:rFonts w:ascii="Helvetica LT Light" w:hAnsi="Helvetica LT Light" w:cs="Tahoma"/>
          <w:b/>
          <w:color w:val="000000"/>
          <w:sz w:val="22"/>
        </w:rPr>
      </w:pPr>
      <w:r w:rsidRPr="0051064D">
        <w:rPr>
          <w:rFonts w:ascii="Helvetica LT Light" w:hAnsi="Helvetica LT Light" w:cs="Tahoma"/>
          <w:b/>
          <w:color w:val="000000"/>
          <w:sz w:val="22"/>
        </w:rPr>
        <w:t>De organisatie:</w:t>
      </w:r>
    </w:p>
    <w:p w:rsidR="004C6D3C" w:rsidRPr="004C6D3C" w:rsidRDefault="004C6D3C" w:rsidP="004C6D3C">
      <w:pPr>
        <w:spacing w:line="280" w:lineRule="exact"/>
        <w:rPr>
          <w:rFonts w:ascii="Helvetica LT Light" w:hAnsi="Helvetica LT Light" w:cs="Tahoma"/>
          <w:color w:val="000000"/>
          <w:sz w:val="22"/>
        </w:rPr>
      </w:pPr>
      <w:r w:rsidRPr="004C6D3C">
        <w:rPr>
          <w:rFonts w:ascii="Helvetica LT Light" w:hAnsi="Helvetica LT Light" w:cs="Tahoma"/>
          <w:color w:val="000000"/>
          <w:sz w:val="22"/>
        </w:rPr>
        <w:t xml:space="preserve">De revalidatiesector zit in een transitiefase, en de financiering van deze zorg staat in het middelpunt van de belangstelling. Ontwikkelingen in de sector, zoals marktwerking, digitalisering en verscherpt toezicht op wet- en regelgeving, hebben een ingrijpende invloed op de strategie, sturing en beheersing van </w:t>
      </w:r>
      <w:r>
        <w:rPr>
          <w:rFonts w:ascii="Helvetica LT Light" w:hAnsi="Helvetica LT Light" w:cs="Tahoma"/>
          <w:color w:val="000000"/>
          <w:sz w:val="22"/>
        </w:rPr>
        <w:t>de</w:t>
      </w:r>
      <w:r w:rsidRPr="004C6D3C">
        <w:rPr>
          <w:rFonts w:ascii="Helvetica LT Light" w:hAnsi="Helvetica LT Light" w:cs="Tahoma"/>
          <w:color w:val="000000"/>
          <w:sz w:val="22"/>
        </w:rPr>
        <w:t xml:space="preserve"> organisatie. De afdeling Finance &amp; Control heeft zich daarbinnen ontwikkeld tot een veelzijdige afdeling die van alle markt</w:t>
      </w:r>
      <w:r>
        <w:rPr>
          <w:rFonts w:ascii="Helvetica LT Light" w:hAnsi="Helvetica LT Light" w:cs="Tahoma"/>
          <w:color w:val="000000"/>
          <w:sz w:val="22"/>
        </w:rPr>
        <w:t xml:space="preserve">en thuis is. Met een team van circa </w:t>
      </w:r>
      <w:r w:rsidRPr="004C6D3C">
        <w:rPr>
          <w:rFonts w:ascii="Helvetica LT Light" w:hAnsi="Helvetica LT Light" w:cs="Tahoma"/>
          <w:color w:val="000000"/>
          <w:sz w:val="22"/>
        </w:rPr>
        <w:t>15 personen</w:t>
      </w:r>
      <w:r>
        <w:rPr>
          <w:rFonts w:ascii="Helvetica LT Light" w:hAnsi="Helvetica LT Light" w:cs="Tahoma"/>
          <w:color w:val="000000"/>
          <w:sz w:val="22"/>
        </w:rPr>
        <w:t xml:space="preserve"> zorgen z</w:t>
      </w:r>
      <w:r w:rsidRPr="004C6D3C">
        <w:rPr>
          <w:rFonts w:ascii="Helvetica LT Light" w:hAnsi="Helvetica LT Light" w:cs="Tahoma"/>
          <w:color w:val="000000"/>
          <w:sz w:val="22"/>
        </w:rPr>
        <w:t xml:space="preserve">e ervoor dat de organisatie in control is op het gebied van administratie, salaris, inkoop, zorgregistratie, en business intelligence. Het team ondersteunt de bedrijfsvoering van de zorgeenheden en stafdiensten, en staat gezien de omvang van de organisatie dicht op de zorg die </w:t>
      </w:r>
      <w:r>
        <w:rPr>
          <w:rFonts w:ascii="Helvetica LT Light" w:hAnsi="Helvetica LT Light" w:cs="Tahoma"/>
          <w:color w:val="000000"/>
          <w:sz w:val="22"/>
        </w:rPr>
        <w:t>wordt geleverd en de patiënten die worden</w:t>
      </w:r>
      <w:r w:rsidRPr="004C6D3C">
        <w:rPr>
          <w:rFonts w:ascii="Helvetica LT Light" w:hAnsi="Helvetica LT Light" w:cs="Tahoma"/>
          <w:color w:val="000000"/>
          <w:sz w:val="22"/>
        </w:rPr>
        <w:t xml:space="preserve"> </w:t>
      </w:r>
      <w:r>
        <w:rPr>
          <w:rFonts w:ascii="Helvetica LT Light" w:hAnsi="Helvetica LT Light" w:cs="Tahoma"/>
          <w:color w:val="000000"/>
          <w:sz w:val="22"/>
        </w:rPr>
        <w:t>geho</w:t>
      </w:r>
      <w:r w:rsidR="00AD1D7D">
        <w:rPr>
          <w:rFonts w:ascii="Helvetica LT Light" w:hAnsi="Helvetica LT Light" w:cs="Tahoma"/>
          <w:color w:val="000000"/>
          <w:sz w:val="22"/>
        </w:rPr>
        <w:t>lpen. De functie Concernc</w:t>
      </w:r>
      <w:r w:rsidRPr="004C6D3C">
        <w:rPr>
          <w:rFonts w:ascii="Helvetica LT Light" w:hAnsi="Helvetica LT Light" w:cs="Tahoma"/>
          <w:color w:val="000000"/>
          <w:sz w:val="22"/>
        </w:rPr>
        <w:t>ontroller is daarom zowel voor de afdeling als voor de organisatie als geheel, een sleutelpositie.</w:t>
      </w:r>
    </w:p>
    <w:p w:rsidR="00460AD5" w:rsidRPr="00331EB6" w:rsidRDefault="00460AD5" w:rsidP="00331EB6">
      <w:pPr>
        <w:spacing w:line="280" w:lineRule="exact"/>
        <w:rPr>
          <w:rFonts w:ascii="Helvetica LT Light" w:hAnsi="Helvetica LT Light" w:cs="Tahoma"/>
          <w:color w:val="000000"/>
          <w:sz w:val="22"/>
        </w:rPr>
      </w:pPr>
    </w:p>
    <w:p w:rsidR="00331EB6" w:rsidRPr="00331EB6" w:rsidRDefault="00331EB6" w:rsidP="00331EB6">
      <w:pPr>
        <w:spacing w:line="280" w:lineRule="exact"/>
        <w:rPr>
          <w:rFonts w:ascii="Helvetica LT Light" w:hAnsi="Helvetica LT Light" w:cs="Tahoma"/>
          <w:b/>
          <w:color w:val="000000"/>
          <w:sz w:val="22"/>
        </w:rPr>
      </w:pPr>
      <w:r w:rsidRPr="00331EB6">
        <w:rPr>
          <w:rFonts w:ascii="Helvetica LT Light" w:hAnsi="Helvetica LT Light" w:cs="Tahoma"/>
          <w:b/>
          <w:color w:val="000000"/>
          <w:sz w:val="22"/>
        </w:rPr>
        <w:t>Wat ga je doen?</w:t>
      </w:r>
    </w:p>
    <w:p w:rsidR="004C6D3C" w:rsidRPr="004C6D3C" w:rsidRDefault="00AD1D7D" w:rsidP="004C6D3C">
      <w:pPr>
        <w:spacing w:line="280" w:lineRule="exact"/>
        <w:rPr>
          <w:rFonts w:ascii="Helvetica LT Light" w:hAnsi="Helvetica LT Light" w:cs="Tahoma"/>
          <w:color w:val="000000"/>
          <w:sz w:val="22"/>
        </w:rPr>
      </w:pPr>
      <w:r>
        <w:rPr>
          <w:rFonts w:ascii="Helvetica LT Light" w:hAnsi="Helvetica LT Light" w:cs="Tahoma"/>
          <w:color w:val="000000"/>
          <w:sz w:val="22"/>
        </w:rPr>
        <w:t>Als Concernc</w:t>
      </w:r>
      <w:r w:rsidR="004C6D3C" w:rsidRPr="004C6D3C">
        <w:rPr>
          <w:rFonts w:ascii="Helvetica LT Light" w:hAnsi="Helvetica LT Light" w:cs="Tahoma"/>
          <w:color w:val="000000"/>
          <w:sz w:val="22"/>
        </w:rPr>
        <w:t>ontroller sta je met één been in de inhoud en één in de aansturing. Je hebt een adviserende rol in het financiële beleid en levert daardoor een bijdrage aan de ontwikkeling van de strategie en de beleidsvoorbereiding. Daarvoor analyseer je relevante interne en externe financiële ontwikkelingen en vertaal je deze naar rapportages en adviezen. Je realiseert een optimale aansturing en uitvoering van de financiële processen en levert een duidelijke bijdrage in het bewaken en versterken van de financiële basis van Rijndam. Je staat centraal bij het opstellen van de jaarrekening en stemt af met de accountant. Je voert de treasury</w:t>
      </w:r>
      <w:r w:rsidR="004C6D3C">
        <w:rPr>
          <w:rFonts w:ascii="Helvetica LT Light" w:hAnsi="Helvetica LT Light" w:cs="Tahoma"/>
          <w:color w:val="000000"/>
          <w:sz w:val="22"/>
        </w:rPr>
        <w:t xml:space="preserve"> </w:t>
      </w:r>
      <w:r w:rsidR="004C6D3C" w:rsidRPr="004C6D3C">
        <w:rPr>
          <w:rFonts w:ascii="Helvetica LT Light" w:hAnsi="Helvetica LT Light" w:cs="Tahoma"/>
          <w:color w:val="000000"/>
          <w:sz w:val="22"/>
        </w:rPr>
        <w:t xml:space="preserve">functie uit en hebt overleg met bank en financiers. Je staat dus sterk in de inhoud, maar bovenal vervul je een senior rol op de afdeling. Je begeleidt de financiële en salarisadministratie in hun uitvoerende taken en organiseert verbetertrajecten om de efficiëntie en digitalisering van deze kernprocessen te bevorderen. Je ondersteunt de bedrijfseenheden samen met de business controller(s) in de uitvoering van de planning &amp; control cyclus. Je kan als het nodig is de manager Finance &amp; Control ontzorgen en vertegenwoordigen. Daarmee is deze rol op de lange termijn ook een mooie opstap naar een managementpositie. </w:t>
      </w:r>
    </w:p>
    <w:p w:rsidR="004C6D3C" w:rsidRDefault="004C6D3C" w:rsidP="004C6D3C">
      <w:pPr>
        <w:spacing w:line="280" w:lineRule="exact"/>
        <w:rPr>
          <w:rFonts w:ascii="Helvetica LT Light" w:hAnsi="Helvetica LT Light" w:cs="Tahoma"/>
          <w:color w:val="000000"/>
          <w:sz w:val="22"/>
        </w:rPr>
      </w:pPr>
    </w:p>
    <w:p w:rsidR="00331EB6" w:rsidRPr="00DD1BDA" w:rsidRDefault="00DD1BDA" w:rsidP="00331EB6">
      <w:pPr>
        <w:spacing w:line="280" w:lineRule="exact"/>
        <w:rPr>
          <w:rFonts w:ascii="Helvetica LT Light" w:hAnsi="Helvetica LT Light" w:cs="Tahoma"/>
          <w:b/>
          <w:color w:val="000000"/>
          <w:sz w:val="22"/>
        </w:rPr>
      </w:pPr>
      <w:r w:rsidRPr="00DD1BDA">
        <w:rPr>
          <w:rFonts w:ascii="Helvetica LT Light" w:hAnsi="Helvetica LT Light" w:cs="Tahoma"/>
          <w:b/>
          <w:color w:val="000000"/>
          <w:sz w:val="22"/>
        </w:rPr>
        <w:t>Wie ben jij?</w:t>
      </w:r>
    </w:p>
    <w:p w:rsidR="00DD1BDA" w:rsidRPr="00DD1BDA" w:rsidRDefault="00DD1BDA" w:rsidP="00DD1BDA">
      <w:pPr>
        <w:spacing w:line="280" w:lineRule="exact"/>
        <w:rPr>
          <w:rFonts w:ascii="Helvetica LT Light" w:hAnsi="Helvetica LT Light" w:cs="Tahoma"/>
          <w:color w:val="000000"/>
          <w:sz w:val="22"/>
        </w:rPr>
      </w:pPr>
      <w:r w:rsidRPr="00DD1BDA">
        <w:rPr>
          <w:rFonts w:ascii="Helvetica LT Light" w:hAnsi="Helvetica LT Light" w:cs="Tahoma"/>
          <w:color w:val="000000"/>
          <w:sz w:val="22"/>
        </w:rPr>
        <w:t xml:space="preserve">Je bent een financial met kennis van zaken en gevoel voor mensen. Met je ervaring creëer je rust en vertrouwen op de afdeling, en draag je bij aan het draagvlak bij het management van de bedrijfseenheden en de raad van bestuur. Je bent behulpzaam, maar bent in staat om te prioriteren waar dat noodzakelijk is. Je vindt het leuk om met mensen samen te werken en krijgt er energie van om ze het beste uit zichzelf te zien halen. Kortom: je bent </w:t>
      </w:r>
      <w:r w:rsidRPr="00DD1BDA">
        <w:rPr>
          <w:rFonts w:ascii="Helvetica LT Light" w:hAnsi="Helvetica LT Light" w:cs="Tahoma"/>
          <w:color w:val="000000"/>
          <w:sz w:val="22"/>
        </w:rPr>
        <w:lastRenderedPageBreak/>
        <w:t>een verbinder. Daarnaast vind je het leuk om maatschappelijk een steentje bij te dragen aan de gezondheidszorg van Nederland. Je kunt geduld opbrengen voor een organisatie waar niet altijd alles kan, maar waar je juist door je eigen inzet en oplossingen het verschil kan maken.</w:t>
      </w:r>
    </w:p>
    <w:p w:rsidR="00DD1BDA" w:rsidRDefault="00DD1BDA" w:rsidP="00DD1BDA">
      <w:pPr>
        <w:rPr>
          <w:rFonts w:ascii="Helvetica LT Light" w:hAnsi="Helvetica LT Light"/>
          <w:sz w:val="22"/>
          <w:szCs w:val="22"/>
        </w:rPr>
      </w:pPr>
    </w:p>
    <w:p w:rsidR="00DD1BDA" w:rsidRPr="00DD1BDA" w:rsidRDefault="00DD1BDA" w:rsidP="00DD1BDA">
      <w:pPr>
        <w:rPr>
          <w:rFonts w:ascii="Helvetica LT Light" w:hAnsi="Helvetica LT Light"/>
          <w:sz w:val="22"/>
          <w:szCs w:val="22"/>
        </w:rPr>
      </w:pPr>
      <w:r w:rsidRPr="00DD1BDA">
        <w:rPr>
          <w:rFonts w:ascii="Helvetica LT Light" w:hAnsi="Helvetica LT Light"/>
          <w:sz w:val="22"/>
          <w:szCs w:val="22"/>
        </w:rPr>
        <w:t>Verder beschik je over:</w:t>
      </w:r>
    </w:p>
    <w:p w:rsidR="00DD1BDA" w:rsidRPr="00DD1BDA" w:rsidRDefault="00DD1BDA" w:rsidP="00DD1BDA">
      <w:pPr>
        <w:pStyle w:val="Lijstalinea"/>
        <w:numPr>
          <w:ilvl w:val="0"/>
          <w:numId w:val="48"/>
        </w:numPr>
        <w:spacing w:after="160" w:line="259" w:lineRule="auto"/>
        <w:rPr>
          <w:rFonts w:ascii="Helvetica LT Light" w:hAnsi="Helvetica LT Light"/>
          <w:sz w:val="22"/>
          <w:szCs w:val="22"/>
        </w:rPr>
      </w:pPr>
      <w:r w:rsidRPr="00DD1BDA">
        <w:rPr>
          <w:rFonts w:ascii="Helvetica LT Light" w:hAnsi="Helvetica LT Light"/>
          <w:sz w:val="22"/>
          <w:szCs w:val="22"/>
        </w:rPr>
        <w:t>Academisch werk- en denkniveau en</w:t>
      </w:r>
      <w:r w:rsidR="00D33646">
        <w:rPr>
          <w:rFonts w:ascii="Helvetica LT Light" w:hAnsi="Helvetica LT Light"/>
          <w:sz w:val="22"/>
          <w:szCs w:val="22"/>
        </w:rPr>
        <w:t xml:space="preserve"> minimaal een afgeronde WO of </w:t>
      </w:r>
      <w:proofErr w:type="spellStart"/>
      <w:r w:rsidR="00D33646">
        <w:rPr>
          <w:rFonts w:ascii="Helvetica LT Light" w:hAnsi="Helvetica LT Light"/>
          <w:sz w:val="22"/>
          <w:szCs w:val="22"/>
        </w:rPr>
        <w:t>HBO</w:t>
      </w:r>
      <w:r w:rsidRPr="00DD1BDA">
        <w:rPr>
          <w:rFonts w:ascii="Helvetica LT Light" w:hAnsi="Helvetica LT Light"/>
          <w:sz w:val="22"/>
          <w:szCs w:val="22"/>
        </w:rPr>
        <w:t>-opleiding</w:t>
      </w:r>
      <w:proofErr w:type="spellEnd"/>
      <w:r w:rsidRPr="00DD1BDA">
        <w:rPr>
          <w:rFonts w:ascii="Helvetica LT Light" w:hAnsi="Helvetica LT Light"/>
          <w:sz w:val="22"/>
          <w:szCs w:val="22"/>
        </w:rPr>
        <w:t xml:space="preserve"> op gebied van bedrijfseconomie, bedrijfskunde of RC</w:t>
      </w:r>
      <w:r w:rsidR="00D33646">
        <w:rPr>
          <w:rFonts w:ascii="Helvetica LT Light" w:hAnsi="Helvetica LT Light"/>
          <w:sz w:val="22"/>
          <w:szCs w:val="22"/>
        </w:rPr>
        <w:t>;</w:t>
      </w:r>
    </w:p>
    <w:p w:rsidR="00DD1BDA" w:rsidRPr="00DD1BDA" w:rsidRDefault="00DD1BDA" w:rsidP="00DD1BDA">
      <w:pPr>
        <w:pStyle w:val="Lijstalinea"/>
        <w:numPr>
          <w:ilvl w:val="0"/>
          <w:numId w:val="48"/>
        </w:numPr>
        <w:spacing w:after="160" w:line="259" w:lineRule="auto"/>
        <w:rPr>
          <w:rFonts w:ascii="Helvetica LT Light" w:hAnsi="Helvetica LT Light"/>
          <w:sz w:val="22"/>
          <w:szCs w:val="22"/>
        </w:rPr>
      </w:pPr>
      <w:r w:rsidRPr="00DD1BDA">
        <w:rPr>
          <w:rFonts w:ascii="Helvetica LT Light" w:hAnsi="Helvetica LT Light"/>
          <w:sz w:val="22"/>
          <w:szCs w:val="22"/>
        </w:rPr>
        <w:t>Breed kennisniveau op gebied van jaarrekening, financiële administratie, b</w:t>
      </w:r>
      <w:r w:rsidR="00D33646">
        <w:rPr>
          <w:rFonts w:ascii="Helvetica LT Light" w:hAnsi="Helvetica LT Light"/>
          <w:sz w:val="22"/>
          <w:szCs w:val="22"/>
        </w:rPr>
        <w:t>usiness intelligence en control;</w:t>
      </w:r>
    </w:p>
    <w:p w:rsidR="00DD1BDA" w:rsidRPr="00DD1BDA" w:rsidRDefault="00DD1BDA" w:rsidP="00DD1BDA">
      <w:pPr>
        <w:pStyle w:val="Lijstalinea"/>
        <w:numPr>
          <w:ilvl w:val="0"/>
          <w:numId w:val="48"/>
        </w:numPr>
        <w:spacing w:after="160" w:line="259" w:lineRule="auto"/>
        <w:rPr>
          <w:rFonts w:ascii="Helvetica LT Light" w:hAnsi="Helvetica LT Light"/>
          <w:sz w:val="22"/>
          <w:szCs w:val="22"/>
        </w:rPr>
      </w:pPr>
      <w:r w:rsidRPr="00DD1BDA">
        <w:rPr>
          <w:rFonts w:ascii="Helvetica LT Light" w:hAnsi="Helvetica LT Light"/>
          <w:sz w:val="22"/>
          <w:szCs w:val="22"/>
        </w:rPr>
        <w:t>Kennis van of interesse in de bekostigingssystematiek in de zorg en exte</w:t>
      </w:r>
      <w:r w:rsidR="00D33646">
        <w:rPr>
          <w:rFonts w:ascii="Helvetica LT Light" w:hAnsi="Helvetica LT Light"/>
          <w:sz w:val="22"/>
          <w:szCs w:val="22"/>
        </w:rPr>
        <w:t>rne ontwikkelingen in de sector;</w:t>
      </w:r>
    </w:p>
    <w:p w:rsidR="00DD1BDA" w:rsidRPr="00DD1BDA" w:rsidRDefault="00056204" w:rsidP="00DD1BDA">
      <w:pPr>
        <w:pStyle w:val="Lijstalinea"/>
        <w:numPr>
          <w:ilvl w:val="0"/>
          <w:numId w:val="48"/>
        </w:numPr>
        <w:spacing w:after="160" w:line="259" w:lineRule="auto"/>
        <w:rPr>
          <w:rFonts w:ascii="Helvetica LT Light" w:hAnsi="Helvetica LT Light"/>
          <w:sz w:val="22"/>
          <w:szCs w:val="22"/>
        </w:rPr>
      </w:pPr>
      <w:r>
        <w:rPr>
          <w:rFonts w:ascii="Helvetica LT Light" w:hAnsi="Helvetica LT Light"/>
          <w:sz w:val="22"/>
          <w:szCs w:val="22"/>
        </w:rPr>
        <w:t>R</w:t>
      </w:r>
      <w:r w:rsidR="00DD1BDA" w:rsidRPr="00DD1BDA">
        <w:rPr>
          <w:rFonts w:ascii="Helvetica LT Light" w:hAnsi="Helvetica LT Light"/>
          <w:sz w:val="22"/>
          <w:szCs w:val="22"/>
        </w:rPr>
        <w:t xml:space="preserve">elevante werkervaring, bij </w:t>
      </w:r>
      <w:r w:rsidR="00D33646">
        <w:rPr>
          <w:rFonts w:ascii="Helvetica LT Light" w:hAnsi="Helvetica LT Light"/>
          <w:sz w:val="22"/>
          <w:szCs w:val="22"/>
        </w:rPr>
        <w:t>voorkeur bij een zorginstelling;</w:t>
      </w:r>
    </w:p>
    <w:p w:rsidR="00DD1BDA" w:rsidRPr="00DD1BDA" w:rsidRDefault="00DD1BDA" w:rsidP="00DD1BDA">
      <w:pPr>
        <w:pStyle w:val="Lijstalinea"/>
        <w:numPr>
          <w:ilvl w:val="0"/>
          <w:numId w:val="48"/>
        </w:numPr>
        <w:spacing w:after="160" w:line="259" w:lineRule="auto"/>
        <w:rPr>
          <w:rFonts w:ascii="Helvetica LT Light" w:hAnsi="Helvetica LT Light"/>
          <w:sz w:val="22"/>
          <w:szCs w:val="22"/>
        </w:rPr>
      </w:pPr>
      <w:r w:rsidRPr="00DD1BDA">
        <w:rPr>
          <w:rFonts w:ascii="Helvetica LT Light" w:hAnsi="Helvetica LT Light"/>
          <w:sz w:val="22"/>
          <w:szCs w:val="22"/>
        </w:rPr>
        <w:t>Een Verklaring Omtrent Gedrag (VOG) binnen één maand na je indiensttreding.</w:t>
      </w:r>
    </w:p>
    <w:p w:rsidR="00DD1BDA" w:rsidRPr="00DD1BDA" w:rsidRDefault="00DD1BDA" w:rsidP="00DD1BDA">
      <w:pPr>
        <w:rPr>
          <w:rFonts w:ascii="Helvetica LT Light" w:hAnsi="Helvetica LT Light" w:cs="Tahoma"/>
          <w:color w:val="000000"/>
          <w:sz w:val="22"/>
        </w:rPr>
      </w:pPr>
      <w:r w:rsidRPr="00DD1BDA">
        <w:rPr>
          <w:rFonts w:ascii="Helvetica LT Light" w:hAnsi="Helvetica LT Light" w:cs="Tahoma"/>
          <w:color w:val="000000"/>
          <w:sz w:val="22"/>
        </w:rPr>
        <w:t xml:space="preserve">De werkzaamheden worden voornamelijk binnen kantooruren uitgevoerd. Op piekmomenten kan een beroep </w:t>
      </w:r>
      <w:r>
        <w:rPr>
          <w:rFonts w:ascii="Helvetica LT Light" w:hAnsi="Helvetica LT Light" w:cs="Tahoma"/>
          <w:color w:val="000000"/>
          <w:sz w:val="22"/>
        </w:rPr>
        <w:t xml:space="preserve">worden </w:t>
      </w:r>
      <w:r w:rsidRPr="00DD1BDA">
        <w:rPr>
          <w:rFonts w:ascii="Helvetica LT Light" w:hAnsi="Helvetica LT Light" w:cs="Tahoma"/>
          <w:color w:val="000000"/>
          <w:sz w:val="22"/>
        </w:rPr>
        <w:t>gedaan op inzet buiten reguliere kantooruren.</w:t>
      </w:r>
    </w:p>
    <w:p w:rsidR="00460AD5" w:rsidRDefault="00460AD5" w:rsidP="00331EB6">
      <w:pPr>
        <w:spacing w:line="280" w:lineRule="exact"/>
        <w:rPr>
          <w:rFonts w:ascii="Helvetica LT Light" w:hAnsi="Helvetica LT Light" w:cs="Tahoma"/>
          <w:b/>
          <w:color w:val="000000"/>
          <w:sz w:val="22"/>
        </w:rPr>
      </w:pPr>
    </w:p>
    <w:p w:rsidR="00331EB6" w:rsidRPr="00331EB6" w:rsidRDefault="00331EB6" w:rsidP="00331EB6">
      <w:pPr>
        <w:spacing w:line="280" w:lineRule="exact"/>
        <w:rPr>
          <w:rFonts w:ascii="Helvetica LT Light" w:hAnsi="Helvetica LT Light" w:cs="Tahoma"/>
          <w:b/>
          <w:color w:val="000000"/>
          <w:sz w:val="22"/>
        </w:rPr>
      </w:pPr>
      <w:r w:rsidRPr="00331EB6">
        <w:rPr>
          <w:rFonts w:ascii="Helvetica LT Light" w:hAnsi="Helvetica LT Light" w:cs="Tahoma"/>
          <w:b/>
          <w:color w:val="000000"/>
          <w:sz w:val="22"/>
        </w:rPr>
        <w:t>Wat bieden wij?</w:t>
      </w:r>
    </w:p>
    <w:p w:rsidR="00D33646" w:rsidRPr="00D33646" w:rsidRDefault="00D33646" w:rsidP="00331EB6">
      <w:pPr>
        <w:numPr>
          <w:ilvl w:val="0"/>
          <w:numId w:val="47"/>
        </w:numPr>
        <w:spacing w:line="280" w:lineRule="exact"/>
        <w:ind w:left="360"/>
        <w:rPr>
          <w:rFonts w:ascii="Helvetica LT Light" w:hAnsi="Helvetica LT Light" w:cs="Tahoma"/>
          <w:sz w:val="22"/>
          <w:szCs w:val="22"/>
        </w:rPr>
      </w:pPr>
      <w:r w:rsidRPr="00D33646">
        <w:rPr>
          <w:rFonts w:ascii="Helvetica LT Light" w:hAnsi="Helvetica LT Light" w:cs="Tahoma"/>
          <w:color w:val="000000"/>
          <w:sz w:val="22"/>
        </w:rPr>
        <w:t xml:space="preserve">Salariëring is conform de cao ziekenhuizen, FWG 60 (max. </w:t>
      </w:r>
      <w:r>
        <w:rPr>
          <w:rFonts w:ascii="Helvetica LT Light" w:hAnsi="Helvetica LT Light" w:cs="Tahoma"/>
          <w:color w:val="000000"/>
          <w:sz w:val="22"/>
        </w:rPr>
        <w:t>EUR 4.</w:t>
      </w:r>
      <w:r w:rsidRPr="00D33646">
        <w:rPr>
          <w:rFonts w:ascii="Helvetica LT Light" w:hAnsi="Helvetica LT Light" w:cs="Tahoma"/>
          <w:color w:val="000000"/>
          <w:sz w:val="22"/>
        </w:rPr>
        <w:t xml:space="preserve">682 o.b.v. 36 uur </w:t>
      </w:r>
      <w:r>
        <w:rPr>
          <w:rFonts w:ascii="Helvetica LT Light" w:hAnsi="Helvetica LT Light" w:cs="Tahoma"/>
          <w:color w:val="000000"/>
          <w:sz w:val="22"/>
        </w:rPr>
        <w:t>– max. EUR 4.</w:t>
      </w:r>
      <w:r w:rsidRPr="00D33646">
        <w:rPr>
          <w:rFonts w:ascii="Helvetica LT Light" w:hAnsi="Helvetica LT Light" w:cs="Tahoma"/>
          <w:color w:val="000000"/>
          <w:sz w:val="22"/>
        </w:rPr>
        <w:t>798 vanaf 2021)</w:t>
      </w:r>
      <w:r>
        <w:rPr>
          <w:rFonts w:ascii="Helvetica LT Light" w:hAnsi="Helvetica LT Light" w:cs="Tahoma"/>
          <w:color w:val="000000"/>
          <w:sz w:val="22"/>
        </w:rPr>
        <w:t>;</w:t>
      </w:r>
    </w:p>
    <w:p w:rsidR="00D33646" w:rsidRPr="00D33646" w:rsidRDefault="00D33646" w:rsidP="00331EB6">
      <w:pPr>
        <w:numPr>
          <w:ilvl w:val="0"/>
          <w:numId w:val="47"/>
        </w:numPr>
        <w:spacing w:line="280" w:lineRule="exact"/>
        <w:ind w:left="360"/>
        <w:rPr>
          <w:rFonts w:ascii="Helvetica LT Light" w:hAnsi="Helvetica LT Light" w:cs="Tahoma"/>
          <w:color w:val="000000"/>
          <w:sz w:val="22"/>
        </w:rPr>
      </w:pPr>
      <w:r w:rsidRPr="00D33646">
        <w:rPr>
          <w:rFonts w:ascii="Helvetica LT Light" w:hAnsi="Helvetica LT Light" w:cs="Tahoma"/>
          <w:color w:val="000000"/>
          <w:sz w:val="22"/>
        </w:rPr>
        <w:t>Rijndam heeft een vakantietoeslag en ee</w:t>
      </w:r>
      <w:r>
        <w:rPr>
          <w:rFonts w:ascii="Helvetica LT Light" w:hAnsi="Helvetica LT Light" w:cs="Tahoma"/>
          <w:color w:val="000000"/>
          <w:sz w:val="22"/>
        </w:rPr>
        <w:t>n eindejaarsuitkering van 8,33%;</w:t>
      </w:r>
    </w:p>
    <w:p w:rsidR="00E82894" w:rsidRPr="00E82894" w:rsidRDefault="00DD5A5F" w:rsidP="00331EB6">
      <w:pPr>
        <w:numPr>
          <w:ilvl w:val="0"/>
          <w:numId w:val="47"/>
        </w:numPr>
        <w:spacing w:line="280" w:lineRule="exact"/>
        <w:ind w:left="360"/>
        <w:rPr>
          <w:rFonts w:ascii="Helvetica LT Light" w:hAnsi="Helvetica LT Light" w:cs="Tahoma"/>
          <w:sz w:val="22"/>
          <w:szCs w:val="22"/>
        </w:rPr>
      </w:pPr>
      <w:r w:rsidRPr="00E82894">
        <w:rPr>
          <w:rFonts w:ascii="Helvetica LT Light" w:hAnsi="Helvetica LT Light" w:cs="Arial"/>
          <w:sz w:val="22"/>
          <w:szCs w:val="22"/>
        </w:rPr>
        <w:t>Een jaarcontract van 32-36 uur per week, met uitzicht op een vast contract bij goed functioneren</w:t>
      </w:r>
      <w:r w:rsidR="00D33646">
        <w:rPr>
          <w:rFonts w:ascii="Helvetica LT Light" w:hAnsi="Helvetica LT Light" w:cs="Arial"/>
          <w:sz w:val="22"/>
          <w:szCs w:val="22"/>
        </w:rPr>
        <w:t>;</w:t>
      </w:r>
    </w:p>
    <w:p w:rsidR="00331EB6" w:rsidRPr="00D33646" w:rsidRDefault="00D33646" w:rsidP="00D33646">
      <w:pPr>
        <w:numPr>
          <w:ilvl w:val="0"/>
          <w:numId w:val="47"/>
        </w:numPr>
        <w:spacing w:line="280" w:lineRule="exact"/>
        <w:ind w:left="360"/>
        <w:rPr>
          <w:rFonts w:ascii="Helvetica LT Light" w:hAnsi="Helvetica LT Light" w:cs="Tahoma"/>
          <w:color w:val="000000"/>
          <w:sz w:val="22"/>
        </w:rPr>
      </w:pPr>
      <w:r>
        <w:rPr>
          <w:rFonts w:ascii="Helvetica LT Light" w:hAnsi="Helvetica LT Light" w:cs="Tahoma"/>
          <w:color w:val="000000"/>
          <w:sz w:val="22"/>
        </w:rPr>
        <w:t>Aantrekkelijke</w:t>
      </w:r>
      <w:r w:rsidR="00331EB6" w:rsidRPr="00331EB6">
        <w:rPr>
          <w:rFonts w:ascii="Helvetica LT Light" w:hAnsi="Helvetica LT Light" w:cs="Tahoma"/>
          <w:color w:val="000000"/>
          <w:sz w:val="22"/>
        </w:rPr>
        <w:t xml:space="preserve"> </w:t>
      </w:r>
      <w:r>
        <w:rPr>
          <w:rFonts w:ascii="Helvetica LT Light" w:hAnsi="Helvetica LT Light" w:cs="Tahoma"/>
          <w:color w:val="000000"/>
          <w:sz w:val="22"/>
        </w:rPr>
        <w:t>secundaire arbeidsvoorwaarden zoals een fietsregeling, Persoonlijk Levensfase Budget (PLB) en meer dan voldoende ontwikkelingsmogelijkheden;</w:t>
      </w:r>
    </w:p>
    <w:p w:rsidR="00331EB6" w:rsidRPr="00331EB6" w:rsidRDefault="00331EB6" w:rsidP="00331EB6">
      <w:pPr>
        <w:spacing w:line="280" w:lineRule="exact"/>
        <w:rPr>
          <w:rFonts w:ascii="Helvetica LT Light" w:hAnsi="Helvetica LT Light" w:cs="Tahoma"/>
          <w:b/>
          <w:color w:val="000000"/>
          <w:sz w:val="22"/>
        </w:rPr>
      </w:pPr>
    </w:p>
    <w:p w:rsidR="000A0631" w:rsidRPr="00460AD5" w:rsidRDefault="00331EB6" w:rsidP="00460AD5">
      <w:pPr>
        <w:spacing w:line="280" w:lineRule="exact"/>
        <w:jc w:val="both"/>
        <w:rPr>
          <w:rFonts w:ascii="Helvetica LT Light" w:hAnsi="Helvetica LT Light" w:cs="Tahoma"/>
          <w:b/>
          <w:sz w:val="22"/>
        </w:rPr>
      </w:pPr>
      <w:r>
        <w:rPr>
          <w:rFonts w:ascii="Helvetica LT Light" w:hAnsi="Helvetica LT Light" w:cs="Tahoma"/>
          <w:b/>
          <w:sz w:val="22"/>
        </w:rPr>
        <w:t>Interesse?</w:t>
      </w:r>
    </w:p>
    <w:p w:rsidR="00460AD5" w:rsidRDefault="00460AD5" w:rsidP="00280697">
      <w:pPr>
        <w:rPr>
          <w:rFonts w:ascii="Helvetica LT Light" w:hAnsi="Helvetica LT Light" w:cs="Arial"/>
          <w:color w:val="000000" w:themeColor="text1"/>
          <w:sz w:val="22"/>
          <w:szCs w:val="22"/>
          <w:u w:val="single"/>
          <w:bdr w:val="none" w:sz="0" w:space="0" w:color="auto" w:frame="1"/>
        </w:rPr>
      </w:pPr>
      <w:r w:rsidRPr="00460AD5">
        <w:rPr>
          <w:rFonts w:ascii="Helvetica LT Light" w:hAnsi="Helvetica LT Light" w:cs="Arial"/>
          <w:color w:val="000000" w:themeColor="text1"/>
          <w:sz w:val="22"/>
          <w:szCs w:val="22"/>
        </w:rPr>
        <w:t>Public Search verzorgt de selectie voor</w:t>
      </w:r>
      <w:r>
        <w:rPr>
          <w:rFonts w:ascii="Helvetica LT Light" w:hAnsi="Helvetica LT Light" w:cs="Arial"/>
          <w:color w:val="000000" w:themeColor="text1"/>
          <w:sz w:val="22"/>
          <w:szCs w:val="22"/>
        </w:rPr>
        <w:t xml:space="preserve"> </w:t>
      </w:r>
      <w:r w:rsidR="00D33646">
        <w:rPr>
          <w:rFonts w:ascii="Helvetica LT Light" w:hAnsi="Helvetica LT Light" w:cs="Tahoma"/>
          <w:sz w:val="22"/>
        </w:rPr>
        <w:t>Rijndam</w:t>
      </w:r>
      <w:r w:rsidRPr="00460AD5">
        <w:rPr>
          <w:rFonts w:ascii="Helvetica LT Light" w:hAnsi="Helvetica LT Light" w:cs="Arial"/>
          <w:color w:val="000000" w:themeColor="text1"/>
          <w:sz w:val="22"/>
          <w:szCs w:val="22"/>
        </w:rPr>
        <w:t xml:space="preserve">. Voor nadere informatie over de vacature kunt u contact opnemen met </w:t>
      </w:r>
      <w:r>
        <w:rPr>
          <w:rFonts w:ascii="Helvetica LT Light" w:hAnsi="Helvetica LT Light" w:cs="Arial"/>
          <w:color w:val="000000" w:themeColor="text1"/>
          <w:sz w:val="22"/>
          <w:szCs w:val="22"/>
        </w:rPr>
        <w:t>Roland Falke 06-41367129</w:t>
      </w:r>
      <w:r w:rsidRPr="00460AD5">
        <w:rPr>
          <w:rFonts w:ascii="Helvetica LT Light" w:hAnsi="Helvetica LT Light" w:cs="Arial"/>
          <w:color w:val="000000" w:themeColor="text1"/>
          <w:sz w:val="22"/>
          <w:szCs w:val="22"/>
        </w:rPr>
        <w:t xml:space="preserve"> of Stephanie Kuipers 06-18528145. Uw sollicitatie kunt u richten aan </w:t>
      </w:r>
      <w:hyperlink r:id="rId8" w:history="1">
        <w:r w:rsidRPr="00B37AF0">
          <w:rPr>
            <w:rStyle w:val="Hyperlink"/>
            <w:rFonts w:ascii="Helvetica LT Light" w:hAnsi="Helvetica LT Light" w:cs="Arial"/>
            <w:color w:val="0070C0"/>
            <w:sz w:val="22"/>
            <w:szCs w:val="22"/>
            <w:bdr w:val="none" w:sz="0" w:space="0" w:color="auto" w:frame="1"/>
          </w:rPr>
          <w:t>rfalke@publicsearch.nl</w:t>
        </w:r>
      </w:hyperlink>
      <w:r w:rsidRPr="00460AD5">
        <w:rPr>
          <w:rFonts w:ascii="Helvetica LT Light" w:hAnsi="Helvetica LT Light" w:cs="Arial"/>
          <w:color w:val="000000" w:themeColor="text1"/>
          <w:sz w:val="22"/>
          <w:szCs w:val="22"/>
        </w:rPr>
        <w:t> en/of </w:t>
      </w:r>
      <w:hyperlink r:id="rId9" w:tgtFrame="_self" w:history="1">
        <w:r w:rsidRPr="00B37AF0">
          <w:rPr>
            <w:rStyle w:val="Hyperlink"/>
            <w:rFonts w:ascii="Helvetica LT Light" w:hAnsi="Helvetica LT Light" w:cs="Arial"/>
            <w:color w:val="0070C0"/>
            <w:sz w:val="22"/>
            <w:szCs w:val="22"/>
            <w:bdr w:val="none" w:sz="0" w:space="0" w:color="auto" w:frame="1"/>
          </w:rPr>
          <w:t>skuipers@publicsearch.nl</w:t>
        </w:r>
      </w:hyperlink>
    </w:p>
    <w:p w:rsidR="00B37AF0" w:rsidRPr="00460AD5" w:rsidRDefault="00B37AF0" w:rsidP="00280697">
      <w:pPr>
        <w:rPr>
          <w:rFonts w:ascii="Helvetica LT Light" w:hAnsi="Helvetica LT Light"/>
          <w:color w:val="000000" w:themeColor="text1"/>
          <w:sz w:val="22"/>
          <w:szCs w:val="22"/>
        </w:rPr>
      </w:pPr>
    </w:p>
    <w:sectPr w:rsidR="00B37AF0" w:rsidRPr="00460AD5"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Corbel"/>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C3C9C"/>
    <w:multiLevelType w:val="hybridMultilevel"/>
    <w:tmpl w:val="42DC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17721D38"/>
    <w:multiLevelType w:val="hybridMultilevel"/>
    <w:tmpl w:val="2B105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715D6A"/>
    <w:multiLevelType w:val="hybridMultilevel"/>
    <w:tmpl w:val="BC26AC5E"/>
    <w:lvl w:ilvl="0" w:tplc="2676D3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25D3293"/>
    <w:multiLevelType w:val="hybridMultilevel"/>
    <w:tmpl w:val="C380A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0"/>
  </w:num>
  <w:num w:numId="5">
    <w:abstractNumId w:val="3"/>
  </w:num>
  <w:num w:numId="6">
    <w:abstractNumId w:val="38"/>
  </w:num>
  <w:num w:numId="7">
    <w:abstractNumId w:val="32"/>
  </w:num>
  <w:num w:numId="8">
    <w:abstractNumId w:val="23"/>
  </w:num>
  <w:num w:numId="9">
    <w:abstractNumId w:val="13"/>
  </w:num>
  <w:num w:numId="10">
    <w:abstractNumId w:val="4"/>
  </w:num>
  <w:num w:numId="11">
    <w:abstractNumId w:val="46"/>
  </w:num>
  <w:num w:numId="12">
    <w:abstractNumId w:val="37"/>
  </w:num>
  <w:num w:numId="13">
    <w:abstractNumId w:val="31"/>
  </w:num>
  <w:num w:numId="14">
    <w:abstractNumId w:val="36"/>
  </w:num>
  <w:num w:numId="15">
    <w:abstractNumId w:val="12"/>
  </w:num>
  <w:num w:numId="16">
    <w:abstractNumId w:val="7"/>
  </w:num>
  <w:num w:numId="17">
    <w:abstractNumId w:val="29"/>
  </w:num>
  <w:num w:numId="18">
    <w:abstractNumId w:val="20"/>
  </w:num>
  <w:num w:numId="19">
    <w:abstractNumId w:val="21"/>
  </w:num>
  <w:num w:numId="20">
    <w:abstractNumId w:val="8"/>
  </w:num>
  <w:num w:numId="21">
    <w:abstractNumId w:val="9"/>
  </w:num>
  <w:num w:numId="22">
    <w:abstractNumId w:val="16"/>
  </w:num>
  <w:num w:numId="23">
    <w:abstractNumId w:val="5"/>
  </w:num>
  <w:num w:numId="24">
    <w:abstractNumId w:val="14"/>
  </w:num>
  <w:num w:numId="25">
    <w:abstractNumId w:val="35"/>
  </w:num>
  <w:num w:numId="26">
    <w:abstractNumId w:val="41"/>
  </w:num>
  <w:num w:numId="27">
    <w:abstractNumId w:val="39"/>
  </w:num>
  <w:num w:numId="28">
    <w:abstractNumId w:val="33"/>
  </w:num>
  <w:num w:numId="29">
    <w:abstractNumId w:val="45"/>
  </w:num>
  <w:num w:numId="30">
    <w:abstractNumId w:val="44"/>
  </w:num>
  <w:num w:numId="31">
    <w:abstractNumId w:val="34"/>
  </w:num>
  <w:num w:numId="32">
    <w:abstractNumId w:val="47"/>
  </w:num>
  <w:num w:numId="33">
    <w:abstractNumId w:val="28"/>
  </w:num>
  <w:num w:numId="34">
    <w:abstractNumId w:val="2"/>
  </w:num>
  <w:num w:numId="35">
    <w:abstractNumId w:val="15"/>
  </w:num>
  <w:num w:numId="36">
    <w:abstractNumId w:val="17"/>
  </w:num>
  <w:num w:numId="37">
    <w:abstractNumId w:val="40"/>
  </w:num>
  <w:num w:numId="38">
    <w:abstractNumId w:val="18"/>
  </w:num>
  <w:num w:numId="39">
    <w:abstractNumId w:val="24"/>
  </w:num>
  <w:num w:numId="40">
    <w:abstractNumId w:val="6"/>
  </w:num>
  <w:num w:numId="41">
    <w:abstractNumId w:val="43"/>
  </w:num>
  <w:num w:numId="42">
    <w:abstractNumId w:val="42"/>
  </w:num>
  <w:num w:numId="43">
    <w:abstractNumId w:val="25"/>
  </w:num>
  <w:num w:numId="44">
    <w:abstractNumId w:val="11"/>
  </w:num>
  <w:num w:numId="45">
    <w:abstractNumId w:val="10"/>
  </w:num>
  <w:num w:numId="46">
    <w:abstractNumId w:val="30"/>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D39"/>
    <w:rsid w:val="000037DB"/>
    <w:rsid w:val="00024CAD"/>
    <w:rsid w:val="000449B6"/>
    <w:rsid w:val="00056204"/>
    <w:rsid w:val="00080CD9"/>
    <w:rsid w:val="00085021"/>
    <w:rsid w:val="000914FC"/>
    <w:rsid w:val="000A0631"/>
    <w:rsid w:val="000A1E40"/>
    <w:rsid w:val="000D661B"/>
    <w:rsid w:val="000F4ADF"/>
    <w:rsid w:val="00104498"/>
    <w:rsid w:val="001513E7"/>
    <w:rsid w:val="00154ECF"/>
    <w:rsid w:val="001670E7"/>
    <w:rsid w:val="00180265"/>
    <w:rsid w:val="001B7D8E"/>
    <w:rsid w:val="001E6907"/>
    <w:rsid w:val="001F1A45"/>
    <w:rsid w:val="001F6374"/>
    <w:rsid w:val="00212C31"/>
    <w:rsid w:val="00280697"/>
    <w:rsid w:val="00291372"/>
    <w:rsid w:val="002A315C"/>
    <w:rsid w:val="002D1FC1"/>
    <w:rsid w:val="002F760E"/>
    <w:rsid w:val="003030BA"/>
    <w:rsid w:val="003178BB"/>
    <w:rsid w:val="003301D3"/>
    <w:rsid w:val="00331EB6"/>
    <w:rsid w:val="0034113F"/>
    <w:rsid w:val="00344338"/>
    <w:rsid w:val="003472D9"/>
    <w:rsid w:val="003473FC"/>
    <w:rsid w:val="00352FD4"/>
    <w:rsid w:val="003531A9"/>
    <w:rsid w:val="00357588"/>
    <w:rsid w:val="00381F24"/>
    <w:rsid w:val="00390066"/>
    <w:rsid w:val="003936DA"/>
    <w:rsid w:val="003C3A9E"/>
    <w:rsid w:val="003D1726"/>
    <w:rsid w:val="003D1AE3"/>
    <w:rsid w:val="003D2A9F"/>
    <w:rsid w:val="003D2EE2"/>
    <w:rsid w:val="003F1453"/>
    <w:rsid w:val="003F59D3"/>
    <w:rsid w:val="00407A52"/>
    <w:rsid w:val="00410E7D"/>
    <w:rsid w:val="004141F9"/>
    <w:rsid w:val="0042740D"/>
    <w:rsid w:val="004508A1"/>
    <w:rsid w:val="00455698"/>
    <w:rsid w:val="00460AD5"/>
    <w:rsid w:val="00470658"/>
    <w:rsid w:val="004A7ED9"/>
    <w:rsid w:val="004B4A11"/>
    <w:rsid w:val="004C6D3C"/>
    <w:rsid w:val="004D25F6"/>
    <w:rsid w:val="004F1371"/>
    <w:rsid w:val="004F6C91"/>
    <w:rsid w:val="00507BCF"/>
    <w:rsid w:val="0051064D"/>
    <w:rsid w:val="0056346F"/>
    <w:rsid w:val="005707FC"/>
    <w:rsid w:val="00577FA4"/>
    <w:rsid w:val="005841C3"/>
    <w:rsid w:val="005852BB"/>
    <w:rsid w:val="005D0DC8"/>
    <w:rsid w:val="005E7272"/>
    <w:rsid w:val="005F19EE"/>
    <w:rsid w:val="006323AA"/>
    <w:rsid w:val="00634CB4"/>
    <w:rsid w:val="00636A8E"/>
    <w:rsid w:val="00676402"/>
    <w:rsid w:val="0067757F"/>
    <w:rsid w:val="00686CDA"/>
    <w:rsid w:val="006878A3"/>
    <w:rsid w:val="006923A1"/>
    <w:rsid w:val="006971E2"/>
    <w:rsid w:val="006A2834"/>
    <w:rsid w:val="006A3E3F"/>
    <w:rsid w:val="0070695C"/>
    <w:rsid w:val="00726436"/>
    <w:rsid w:val="00737D16"/>
    <w:rsid w:val="00765FB2"/>
    <w:rsid w:val="0079400D"/>
    <w:rsid w:val="007A5CBC"/>
    <w:rsid w:val="007B0F12"/>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25669"/>
    <w:rsid w:val="00A35C2F"/>
    <w:rsid w:val="00A375D5"/>
    <w:rsid w:val="00A40B23"/>
    <w:rsid w:val="00A75324"/>
    <w:rsid w:val="00A945DC"/>
    <w:rsid w:val="00AA503D"/>
    <w:rsid w:val="00AC461A"/>
    <w:rsid w:val="00AC6529"/>
    <w:rsid w:val="00AD1D7D"/>
    <w:rsid w:val="00AE20FD"/>
    <w:rsid w:val="00AF57B9"/>
    <w:rsid w:val="00B20043"/>
    <w:rsid w:val="00B21252"/>
    <w:rsid w:val="00B309F7"/>
    <w:rsid w:val="00B37AF0"/>
    <w:rsid w:val="00B41075"/>
    <w:rsid w:val="00B56AD2"/>
    <w:rsid w:val="00B655CE"/>
    <w:rsid w:val="00B75D45"/>
    <w:rsid w:val="00B84BE3"/>
    <w:rsid w:val="00BA14F5"/>
    <w:rsid w:val="00BA7171"/>
    <w:rsid w:val="00C1430E"/>
    <w:rsid w:val="00C1602A"/>
    <w:rsid w:val="00C1622D"/>
    <w:rsid w:val="00C1761D"/>
    <w:rsid w:val="00C27962"/>
    <w:rsid w:val="00C8216A"/>
    <w:rsid w:val="00C87659"/>
    <w:rsid w:val="00CB3667"/>
    <w:rsid w:val="00CB485A"/>
    <w:rsid w:val="00CB6650"/>
    <w:rsid w:val="00CC5F9B"/>
    <w:rsid w:val="00D20156"/>
    <w:rsid w:val="00D33646"/>
    <w:rsid w:val="00D34961"/>
    <w:rsid w:val="00D365EA"/>
    <w:rsid w:val="00D40C70"/>
    <w:rsid w:val="00DB5D39"/>
    <w:rsid w:val="00DC1F83"/>
    <w:rsid w:val="00DD1BDA"/>
    <w:rsid w:val="00DD5A5F"/>
    <w:rsid w:val="00DD61D2"/>
    <w:rsid w:val="00DE4533"/>
    <w:rsid w:val="00E15005"/>
    <w:rsid w:val="00E334EA"/>
    <w:rsid w:val="00E43A2E"/>
    <w:rsid w:val="00E56398"/>
    <w:rsid w:val="00E75D8E"/>
    <w:rsid w:val="00E82894"/>
    <w:rsid w:val="00E84188"/>
    <w:rsid w:val="00E84BBE"/>
    <w:rsid w:val="00EA711E"/>
    <w:rsid w:val="00EC7ADC"/>
    <w:rsid w:val="00ED254D"/>
    <w:rsid w:val="00ED66B9"/>
    <w:rsid w:val="00EE03CC"/>
    <w:rsid w:val="00F37B17"/>
    <w:rsid w:val="00F76253"/>
    <w:rsid w:val="00F768C2"/>
    <w:rsid w:val="00F803CA"/>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lke@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2B92-F57F-4A03-8DAB-A9AD683E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4</cp:revision>
  <cp:lastPrinted>2019-07-02T14:49:00Z</cp:lastPrinted>
  <dcterms:created xsi:type="dcterms:W3CDTF">2020-04-14T13:00:00Z</dcterms:created>
  <dcterms:modified xsi:type="dcterms:W3CDTF">2020-04-22T11:50:00Z</dcterms:modified>
</cp:coreProperties>
</file>