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44411" w14:textId="6A9CE7B5" w:rsidR="00870D24" w:rsidRPr="00477CD4" w:rsidRDefault="00477CD4" w:rsidP="00870D24">
      <w:pPr>
        <w:spacing w:line="240" w:lineRule="auto"/>
        <w:rPr>
          <w:rFonts w:ascii="Helvetica LT Light" w:hAnsi="Helvetica LT Light"/>
          <w:b/>
          <w:color w:val="000000" w:themeColor="text1"/>
          <w:sz w:val="28"/>
          <w:szCs w:val="28"/>
        </w:rPr>
      </w:pPr>
      <w:r>
        <w:rPr>
          <w:rFonts w:ascii="Helvetica LT Light" w:hAnsi="Helvetica LT Light" w:cs="Arial"/>
          <w:noProof/>
          <w:color w:val="000000" w:themeColor="text1"/>
          <w:sz w:val="22"/>
          <w:szCs w:val="22"/>
        </w:rPr>
        <w:drawing>
          <wp:anchor distT="0" distB="0" distL="114300" distR="114300" simplePos="0" relativeHeight="251658240" behindDoc="1" locked="0" layoutInCell="1" allowOverlap="1" wp14:anchorId="6D999749" wp14:editId="656E5A43">
            <wp:simplePos x="0" y="0"/>
            <wp:positionH relativeFrom="column">
              <wp:posOffset>3966845</wp:posOffset>
            </wp:positionH>
            <wp:positionV relativeFrom="paragraph">
              <wp:posOffset>-760730</wp:posOffset>
            </wp:positionV>
            <wp:extent cx="1419225" cy="14192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IwzcwB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Pr="00477CD4">
        <w:rPr>
          <w:rFonts w:ascii="Helvetica LT Light" w:hAnsi="Helvetica LT Light"/>
          <w:b/>
          <w:color w:val="000000" w:themeColor="text1"/>
          <w:sz w:val="28"/>
          <w:szCs w:val="28"/>
        </w:rPr>
        <w:t xml:space="preserve">PANTEIN ZORGGROEP </w:t>
      </w:r>
    </w:p>
    <w:p w14:paraId="68D97E62" w14:textId="1C93BBEB" w:rsidR="00477CD4" w:rsidRPr="00477CD4" w:rsidRDefault="00477CD4" w:rsidP="00870D24">
      <w:pPr>
        <w:spacing w:line="240" w:lineRule="auto"/>
        <w:rPr>
          <w:rFonts w:ascii="Helvetica LT Light" w:hAnsi="Helvetica LT Light"/>
          <w:b/>
          <w:color w:val="000000" w:themeColor="text1"/>
          <w:sz w:val="28"/>
          <w:szCs w:val="28"/>
        </w:rPr>
      </w:pPr>
      <w:r w:rsidRPr="00477CD4">
        <w:rPr>
          <w:rFonts w:ascii="Helvetica LT Light" w:hAnsi="Helvetica LT Light"/>
          <w:b/>
          <w:color w:val="000000" w:themeColor="text1"/>
          <w:sz w:val="28"/>
          <w:szCs w:val="28"/>
        </w:rPr>
        <w:t xml:space="preserve">BUSINESS CONTROLLER </w:t>
      </w:r>
    </w:p>
    <w:p w14:paraId="73D0B61B" w14:textId="78FE9D8A" w:rsidR="00477CD4" w:rsidRDefault="00477CD4" w:rsidP="00870D24">
      <w:pPr>
        <w:spacing w:line="240" w:lineRule="auto"/>
        <w:rPr>
          <w:rFonts w:ascii="Helvetica LT Light" w:hAnsi="Helvetica LT Light"/>
          <w:b/>
          <w:color w:val="000000" w:themeColor="text1"/>
          <w:sz w:val="22"/>
          <w:szCs w:val="22"/>
        </w:rPr>
      </w:pPr>
    </w:p>
    <w:p w14:paraId="1BC745E8" w14:textId="4B409E99" w:rsidR="00477CD4" w:rsidRPr="00477CD4" w:rsidRDefault="00477CD4" w:rsidP="00477CD4">
      <w:pPr>
        <w:spacing w:line="240" w:lineRule="auto"/>
        <w:jc w:val="both"/>
        <w:rPr>
          <w:rFonts w:ascii="Helvetica LT Light" w:hAnsi="Helvetica LT Light"/>
          <w:b/>
          <w:color w:val="000000" w:themeColor="text1"/>
          <w:sz w:val="22"/>
          <w:szCs w:val="22"/>
        </w:rPr>
      </w:pPr>
      <w:r>
        <w:rPr>
          <w:rFonts w:ascii="Helvetica LT Light" w:hAnsi="Helvetica LT Light"/>
          <w:b/>
          <w:color w:val="000000" w:themeColor="text1"/>
          <w:sz w:val="22"/>
          <w:szCs w:val="22"/>
        </w:rPr>
        <w:t>De organisatie:</w:t>
      </w:r>
    </w:p>
    <w:p w14:paraId="12681E30" w14:textId="7ADB3B9E" w:rsidR="00477CD4" w:rsidRPr="00477CD4" w:rsidRDefault="00477CD4" w:rsidP="00477CD4">
      <w:pPr>
        <w:jc w:val="both"/>
        <w:rPr>
          <w:rFonts w:ascii="Helvetica LT Light" w:hAnsi="Helvetica LT Light" w:cs="Arial"/>
          <w:color w:val="000000" w:themeColor="text1"/>
          <w:sz w:val="22"/>
          <w:szCs w:val="22"/>
        </w:rPr>
      </w:pPr>
      <w:r w:rsidRPr="00477CD4">
        <w:rPr>
          <w:rFonts w:ascii="Helvetica LT Light" w:hAnsi="Helvetica LT Light" w:cs="Arial"/>
          <w:color w:val="000000" w:themeColor="text1"/>
          <w:sz w:val="22"/>
          <w:szCs w:val="22"/>
        </w:rPr>
        <w:t>“</w:t>
      </w:r>
      <w:r w:rsidRPr="00477CD4">
        <w:rPr>
          <w:rFonts w:ascii="Helvetica LT Light" w:hAnsi="Helvetica LT Light" w:cs="Arial"/>
          <w:color w:val="000000" w:themeColor="text1"/>
          <w:sz w:val="22"/>
          <w:szCs w:val="22"/>
        </w:rPr>
        <w:t>Het Maasziekenhuis is als regionaal ziekenhuis een belangrijke voorziening. We doen er alles aan om zorg zo goed mogelijk af te stemmen op de persoonlijke situatie van de patiënt. Om die reden zetten we ook bewust in op goede verbindingen met de zorg thuis, de huisarts en verpleeghuizen. Ook werken we nauw samen met partnerziekenhuizen in de regio. Alles is gericht op het bieden van hoogwaardige zorg dichtbij huis zodat inwoners zo goed mogelijk onders</w:t>
      </w:r>
      <w:r w:rsidRPr="00477CD4">
        <w:rPr>
          <w:rFonts w:ascii="Helvetica LT Light" w:hAnsi="Helvetica LT Light" w:cs="Arial"/>
          <w:color w:val="000000" w:themeColor="text1"/>
          <w:sz w:val="22"/>
          <w:szCs w:val="22"/>
        </w:rPr>
        <w:t>teund worden bij hun gezondheid”</w:t>
      </w:r>
    </w:p>
    <w:p w14:paraId="3F5AE031" w14:textId="77777777" w:rsidR="00477CD4" w:rsidRPr="00AF4C8C" w:rsidRDefault="00477CD4" w:rsidP="00477CD4">
      <w:pPr>
        <w:jc w:val="both"/>
        <w:rPr>
          <w:rFonts w:ascii="Helvetica LT Light" w:hAnsi="Helvetica LT Light" w:cs="Arial"/>
          <w:color w:val="000000" w:themeColor="text1"/>
          <w:sz w:val="22"/>
          <w:szCs w:val="22"/>
        </w:rPr>
      </w:pPr>
    </w:p>
    <w:p w14:paraId="68A0198C" w14:textId="77777777" w:rsidR="00477CD4" w:rsidRDefault="00477CD4" w:rsidP="00AF4C8C">
      <w:pPr>
        <w:pStyle w:val="Geenafstand"/>
        <w:rPr>
          <w:rFonts w:ascii="Helvetica LT Light" w:hAnsi="Helvetica LT Light"/>
        </w:rPr>
      </w:pPr>
      <w:r w:rsidRPr="00AF4C8C">
        <w:rPr>
          <w:rFonts w:ascii="Helvetica LT Light" w:hAnsi="Helvetica LT Light"/>
        </w:rPr>
        <w:t>Spreekt dit jou vanuit jouw bedrijfseconomisch vakmanschap aan? En ben jij die toekomstgerichte doel- en resultaatgerichte business controller die hierbij wil bijdragen? Dan nodigen we je graag uit om te solliciteren.</w:t>
      </w:r>
    </w:p>
    <w:p w14:paraId="4EE11217" w14:textId="77777777" w:rsidR="00AF4C8C" w:rsidRPr="00AF4C8C" w:rsidRDefault="00AF4C8C" w:rsidP="00AF4C8C">
      <w:pPr>
        <w:pStyle w:val="Geenafstand"/>
        <w:rPr>
          <w:rFonts w:ascii="Helvetica LT Light" w:hAnsi="Helvetica LT Light"/>
        </w:rPr>
      </w:pPr>
    </w:p>
    <w:p w14:paraId="366FF02A" w14:textId="715D1A4F" w:rsidR="00477CD4" w:rsidRPr="00AF4C8C" w:rsidRDefault="00477CD4" w:rsidP="00AF4C8C">
      <w:pPr>
        <w:pStyle w:val="Geenafstand"/>
        <w:rPr>
          <w:rFonts w:ascii="Helvetica LT Light" w:hAnsi="Helvetica LT Light"/>
          <w:b/>
        </w:rPr>
      </w:pPr>
      <w:r w:rsidRPr="00AF4C8C">
        <w:rPr>
          <w:rFonts w:ascii="Helvetica LT Light" w:hAnsi="Helvetica LT Light"/>
          <w:b/>
        </w:rPr>
        <w:t>De functie:</w:t>
      </w:r>
    </w:p>
    <w:p w14:paraId="13F411F8" w14:textId="77777777" w:rsidR="00AF4C8C" w:rsidRDefault="00477CD4" w:rsidP="00AF4C8C">
      <w:pPr>
        <w:pStyle w:val="Geenafstand"/>
        <w:rPr>
          <w:rFonts w:ascii="Helvetica LT Light" w:hAnsi="Helvetica LT Light"/>
        </w:rPr>
      </w:pPr>
      <w:r w:rsidRPr="00AF4C8C">
        <w:rPr>
          <w:rFonts w:ascii="Helvetica LT Light" w:hAnsi="Helvetica LT Light"/>
        </w:rPr>
        <w:t>Als Business Controller heb je een belangrijke rol in het verder verstevigen van de financiële positieve van het Maasziekenhuis. Als belangrijke adviseur, maar ook vanuit je control functie ben je lid van het bedrijfsvoering te</w:t>
      </w:r>
      <w:bookmarkStart w:id="0" w:name="_GoBack"/>
      <w:bookmarkEnd w:id="0"/>
      <w:r w:rsidRPr="00AF4C8C">
        <w:rPr>
          <w:rFonts w:ascii="Helvetica LT Light" w:hAnsi="Helvetica LT Light"/>
        </w:rPr>
        <w:t xml:space="preserve">am van het ziekenhuis. Je geeft gevraagd en ongevraagd advies en bent sparringpartner van de operationeel directeur (werktitel) van het Maasziekenhuis. </w:t>
      </w:r>
    </w:p>
    <w:p w14:paraId="4ED1B6CF" w14:textId="15620DCB" w:rsidR="00477CD4" w:rsidRPr="00AF4C8C" w:rsidRDefault="00477CD4" w:rsidP="00AF4C8C">
      <w:pPr>
        <w:pStyle w:val="Geenafstand"/>
        <w:rPr>
          <w:rFonts w:ascii="Helvetica LT Light" w:hAnsi="Helvetica LT Light"/>
        </w:rPr>
      </w:pPr>
      <w:r w:rsidRPr="00AF4C8C">
        <w:rPr>
          <w:rFonts w:ascii="Helvetica LT Light" w:hAnsi="Helvetica LT Light" w:cs="Arial"/>
          <w:color w:val="000000" w:themeColor="text1"/>
        </w:rPr>
        <w:t xml:space="preserve">Als Business Controller analyseer en verstrek je het (medisch) management en andere stakeholders bedrijfseconomische informatie zodat een helder beeld ontstaat over het gevoerde </w:t>
      </w:r>
      <w:proofErr w:type="spellStart"/>
      <w:r w:rsidRPr="00AF4C8C">
        <w:rPr>
          <w:rFonts w:ascii="Helvetica LT Light" w:hAnsi="Helvetica LT Light" w:cs="Arial"/>
          <w:color w:val="000000" w:themeColor="text1"/>
        </w:rPr>
        <w:t>danwel</w:t>
      </w:r>
      <w:proofErr w:type="spellEnd"/>
      <w:r w:rsidRPr="00AF4C8C">
        <w:rPr>
          <w:rFonts w:ascii="Helvetica LT Light" w:hAnsi="Helvetica LT Light" w:cs="Arial"/>
          <w:color w:val="000000" w:themeColor="text1"/>
        </w:rPr>
        <w:t xml:space="preserve"> te voeren beleid. Je neemt regie en werkt vanuit veel eigen verantwoordelijkheid. </w:t>
      </w:r>
    </w:p>
    <w:p w14:paraId="22378247" w14:textId="6DB7EF26" w:rsidR="00AF4C8C" w:rsidRPr="00AF4C8C" w:rsidRDefault="00477CD4" w:rsidP="00AF4C8C">
      <w:pPr>
        <w:pStyle w:val="Geenafstand"/>
        <w:rPr>
          <w:rFonts w:ascii="Helvetica LT Light" w:hAnsi="Helvetica LT Light"/>
        </w:rPr>
      </w:pPr>
      <w:r w:rsidRPr="00AF4C8C">
        <w:rPr>
          <w:rFonts w:ascii="Helvetica LT Light" w:hAnsi="Helvetica LT Light"/>
        </w:rPr>
        <w:t xml:space="preserve">Je ondersteunt het management bij het uitoefenen van de Planning &amp; Control cyclus. Je doet dit samen met je directe collega business control van het Maasziekenhuis en samen met de andere drie business controllers binnen </w:t>
      </w:r>
      <w:proofErr w:type="spellStart"/>
      <w:r w:rsidRPr="00AF4C8C">
        <w:rPr>
          <w:rFonts w:ascii="Helvetica LT Light" w:hAnsi="Helvetica LT Light"/>
        </w:rPr>
        <w:t>Pantein</w:t>
      </w:r>
      <w:proofErr w:type="spellEnd"/>
      <w:r w:rsidRPr="00AF4C8C">
        <w:rPr>
          <w:rFonts w:ascii="Helvetica LT Light" w:hAnsi="Helvetica LT Light"/>
        </w:rPr>
        <w:t xml:space="preserve">. Verder werk je nauw samen met de afdeling Financial Control, </w:t>
      </w:r>
      <w:proofErr w:type="spellStart"/>
      <w:r w:rsidRPr="00AF4C8C">
        <w:rPr>
          <w:rFonts w:ascii="Helvetica LT Light" w:hAnsi="Helvetica LT Light"/>
        </w:rPr>
        <w:t>Zorgcontrol</w:t>
      </w:r>
      <w:proofErr w:type="spellEnd"/>
      <w:r w:rsidRPr="00AF4C8C">
        <w:rPr>
          <w:rFonts w:ascii="Helvetica LT Light" w:hAnsi="Helvetica LT Light"/>
        </w:rPr>
        <w:t xml:space="preserve"> en adviseur capaciteitsmanagement. Je rapporteert aan de manager Finance &amp; Control. </w:t>
      </w:r>
      <w:r w:rsidRPr="00477CD4">
        <w:rPr>
          <w:rFonts w:ascii="Helvetica LT Light" w:hAnsi="Helvetica LT Light" w:cs="Arial"/>
          <w:color w:val="000000" w:themeColor="text1"/>
        </w:rPr>
        <w:br/>
      </w:r>
      <w:r w:rsidRPr="00477CD4">
        <w:rPr>
          <w:rFonts w:ascii="Helvetica LT Light" w:hAnsi="Helvetica LT Light" w:cs="Arial"/>
          <w:color w:val="000000" w:themeColor="text1"/>
        </w:rPr>
        <w:br/>
      </w:r>
      <w:r w:rsidRPr="00477CD4">
        <w:rPr>
          <w:rFonts w:ascii="Helvetica LT Light" w:hAnsi="Helvetica LT Light" w:cs="Arial"/>
          <w:b/>
          <w:color w:val="000000" w:themeColor="text1"/>
        </w:rPr>
        <w:t>Je taken zijn onder meer:</w:t>
      </w:r>
    </w:p>
    <w:p w14:paraId="3EDE3D2A" w14:textId="77777777" w:rsidR="00AF4C8C" w:rsidRDefault="00477CD4" w:rsidP="00AF4C8C">
      <w:pPr>
        <w:pStyle w:val="Kop2"/>
        <w:numPr>
          <w:ilvl w:val="0"/>
          <w:numId w:val="4"/>
        </w:numPr>
        <w:spacing w:before="0"/>
        <w:jc w:val="both"/>
        <w:rPr>
          <w:rFonts w:ascii="Helvetica LT Light" w:eastAsia="Times New Roman" w:hAnsi="Helvetica LT Light" w:cs="Arial"/>
          <w:color w:val="000000" w:themeColor="text1"/>
          <w:sz w:val="22"/>
          <w:szCs w:val="22"/>
        </w:rPr>
      </w:pPr>
      <w:r w:rsidRPr="00477CD4">
        <w:rPr>
          <w:rFonts w:ascii="Helvetica LT Light" w:eastAsia="Times New Roman" w:hAnsi="Helvetica LT Light" w:cs="Arial"/>
          <w:color w:val="000000" w:themeColor="text1"/>
          <w:sz w:val="22"/>
          <w:szCs w:val="22"/>
        </w:rPr>
        <w:t>Opstellen van de (</w:t>
      </w:r>
      <w:proofErr w:type="spellStart"/>
      <w:r w:rsidRPr="00477CD4">
        <w:rPr>
          <w:rFonts w:ascii="Helvetica LT Light" w:eastAsia="Times New Roman" w:hAnsi="Helvetica LT Light" w:cs="Arial"/>
          <w:color w:val="000000" w:themeColor="text1"/>
          <w:sz w:val="22"/>
          <w:szCs w:val="22"/>
        </w:rPr>
        <w:t>meerjaren</w:t>
      </w:r>
      <w:proofErr w:type="spellEnd"/>
      <w:r w:rsidRPr="00477CD4">
        <w:rPr>
          <w:rFonts w:ascii="Helvetica LT Light" w:eastAsia="Times New Roman" w:hAnsi="Helvetica LT Light" w:cs="Arial"/>
          <w:color w:val="000000" w:themeColor="text1"/>
          <w:sz w:val="22"/>
          <w:szCs w:val="22"/>
        </w:rPr>
        <w:t>) exploitatie, investerings-, productie- en liquiditeitsbegroting;</w:t>
      </w:r>
    </w:p>
    <w:p w14:paraId="35011278" w14:textId="77777777" w:rsidR="00AF4C8C" w:rsidRDefault="00477CD4" w:rsidP="00AF4C8C">
      <w:pPr>
        <w:pStyle w:val="Kop2"/>
        <w:numPr>
          <w:ilvl w:val="0"/>
          <w:numId w:val="4"/>
        </w:numPr>
        <w:spacing w:before="0"/>
        <w:jc w:val="both"/>
        <w:rPr>
          <w:rFonts w:ascii="Helvetica LT Light" w:eastAsia="Times New Roman" w:hAnsi="Helvetica LT Light" w:cs="Arial"/>
          <w:color w:val="000000" w:themeColor="text1"/>
          <w:sz w:val="22"/>
          <w:szCs w:val="22"/>
        </w:rPr>
      </w:pPr>
      <w:r w:rsidRPr="00477CD4">
        <w:rPr>
          <w:rFonts w:ascii="Helvetica LT Light" w:eastAsia="Times New Roman" w:hAnsi="Helvetica LT Light" w:cs="Arial"/>
          <w:color w:val="000000" w:themeColor="text1"/>
          <w:sz w:val="22"/>
          <w:szCs w:val="22"/>
        </w:rPr>
        <w:t>Opstellen van business cases en het uitvoeren van benchmarking;</w:t>
      </w:r>
    </w:p>
    <w:p w14:paraId="3BBC32B2" w14:textId="77777777" w:rsidR="00AF4C8C" w:rsidRDefault="00477CD4" w:rsidP="00AF4C8C">
      <w:pPr>
        <w:pStyle w:val="Kop2"/>
        <w:numPr>
          <w:ilvl w:val="0"/>
          <w:numId w:val="4"/>
        </w:numPr>
        <w:spacing w:before="0"/>
        <w:jc w:val="both"/>
        <w:rPr>
          <w:rFonts w:ascii="Helvetica LT Light" w:eastAsia="Times New Roman" w:hAnsi="Helvetica LT Light" w:cs="Arial"/>
          <w:color w:val="000000" w:themeColor="text1"/>
          <w:sz w:val="22"/>
          <w:szCs w:val="22"/>
        </w:rPr>
      </w:pPr>
      <w:r w:rsidRPr="00477CD4">
        <w:rPr>
          <w:rFonts w:ascii="Helvetica LT Light" w:eastAsia="Times New Roman" w:hAnsi="Helvetica LT Light" w:cs="Arial"/>
          <w:color w:val="000000" w:themeColor="text1"/>
          <w:sz w:val="22"/>
          <w:szCs w:val="22"/>
        </w:rPr>
        <w:t xml:space="preserve">Het analyseren van de productiecijfers in relatie tot andere bedrijfsmatige gegevens en hierover in gesprek gaan met de medisch specialisten en management. </w:t>
      </w:r>
    </w:p>
    <w:p w14:paraId="0373E17A" w14:textId="77777777" w:rsidR="00AF4C8C" w:rsidRDefault="00477CD4" w:rsidP="00AF4C8C">
      <w:pPr>
        <w:pStyle w:val="Kop2"/>
        <w:numPr>
          <w:ilvl w:val="0"/>
          <w:numId w:val="4"/>
        </w:numPr>
        <w:spacing w:before="0"/>
        <w:jc w:val="both"/>
        <w:rPr>
          <w:rFonts w:ascii="Helvetica LT Light" w:eastAsia="Times New Roman" w:hAnsi="Helvetica LT Light" w:cs="Arial"/>
          <w:color w:val="000000" w:themeColor="text1"/>
          <w:sz w:val="22"/>
          <w:szCs w:val="22"/>
        </w:rPr>
      </w:pPr>
      <w:r w:rsidRPr="00477CD4">
        <w:rPr>
          <w:rFonts w:ascii="Helvetica LT Light" w:eastAsia="Times New Roman" w:hAnsi="Helvetica LT Light" w:cs="Arial"/>
          <w:color w:val="000000" w:themeColor="text1"/>
          <w:sz w:val="22"/>
          <w:szCs w:val="22"/>
        </w:rPr>
        <w:t xml:space="preserve">Verzorgen van periodieke monitoring en verantwoordingen van productie- en kostenontwikkelingen met bijhorende analyses; </w:t>
      </w:r>
    </w:p>
    <w:p w14:paraId="0F751976" w14:textId="77777777" w:rsidR="00AF4C8C" w:rsidRDefault="00477CD4" w:rsidP="00AF4C8C">
      <w:pPr>
        <w:pStyle w:val="Kop2"/>
        <w:numPr>
          <w:ilvl w:val="0"/>
          <w:numId w:val="4"/>
        </w:numPr>
        <w:spacing w:before="0"/>
        <w:jc w:val="both"/>
        <w:rPr>
          <w:rFonts w:ascii="Helvetica LT Light" w:eastAsia="Times New Roman" w:hAnsi="Helvetica LT Light" w:cs="Arial"/>
          <w:color w:val="000000" w:themeColor="text1"/>
          <w:sz w:val="22"/>
          <w:szCs w:val="22"/>
        </w:rPr>
      </w:pPr>
      <w:r w:rsidRPr="00477CD4">
        <w:rPr>
          <w:rFonts w:ascii="Helvetica LT Light" w:eastAsia="Times New Roman" w:hAnsi="Helvetica LT Light" w:cs="Arial"/>
          <w:color w:val="000000" w:themeColor="text1"/>
          <w:sz w:val="22"/>
          <w:szCs w:val="22"/>
        </w:rPr>
        <w:t>Toetsen van financiële resultaten aan de gestelde doelstellingen;</w:t>
      </w:r>
    </w:p>
    <w:p w14:paraId="07158DF3" w14:textId="77777777" w:rsidR="00AF4C8C" w:rsidRDefault="00477CD4" w:rsidP="00AF4C8C">
      <w:pPr>
        <w:pStyle w:val="Kop2"/>
        <w:numPr>
          <w:ilvl w:val="0"/>
          <w:numId w:val="4"/>
        </w:numPr>
        <w:spacing w:before="0"/>
        <w:jc w:val="both"/>
        <w:rPr>
          <w:rFonts w:ascii="Helvetica LT Light" w:eastAsia="Times New Roman" w:hAnsi="Helvetica LT Light" w:cs="Arial"/>
          <w:color w:val="000000" w:themeColor="text1"/>
          <w:sz w:val="22"/>
          <w:szCs w:val="22"/>
        </w:rPr>
      </w:pPr>
      <w:r w:rsidRPr="00477CD4">
        <w:rPr>
          <w:rFonts w:ascii="Helvetica LT Light" w:eastAsia="Times New Roman" w:hAnsi="Helvetica LT Light" w:cs="Arial"/>
          <w:color w:val="000000" w:themeColor="text1"/>
          <w:sz w:val="22"/>
          <w:szCs w:val="22"/>
        </w:rPr>
        <w:t>Initiëren van verbetervoorstellen, zowel voor de eigen afdeling als de klanten;</w:t>
      </w:r>
    </w:p>
    <w:p w14:paraId="5D8B434A" w14:textId="77777777" w:rsidR="00AF4C8C" w:rsidRDefault="00477CD4" w:rsidP="00AF4C8C">
      <w:pPr>
        <w:pStyle w:val="Kop2"/>
        <w:numPr>
          <w:ilvl w:val="0"/>
          <w:numId w:val="4"/>
        </w:numPr>
        <w:spacing w:before="0"/>
        <w:jc w:val="both"/>
        <w:rPr>
          <w:rFonts w:ascii="Helvetica LT Light" w:eastAsia="Times New Roman" w:hAnsi="Helvetica LT Light" w:cs="Arial"/>
          <w:color w:val="000000" w:themeColor="text1"/>
          <w:sz w:val="22"/>
          <w:szCs w:val="22"/>
        </w:rPr>
      </w:pPr>
      <w:r w:rsidRPr="00477CD4">
        <w:rPr>
          <w:rFonts w:ascii="Helvetica LT Light" w:eastAsia="Times New Roman" w:hAnsi="Helvetica LT Light" w:cs="Arial"/>
          <w:color w:val="000000" w:themeColor="text1"/>
          <w:sz w:val="22"/>
          <w:szCs w:val="22"/>
        </w:rPr>
        <w:t>Volgen van wet- en regelgeving en ontwikkelingen binnen het vakgebied;</w:t>
      </w:r>
    </w:p>
    <w:p w14:paraId="22754ABD" w14:textId="42A15AC1" w:rsidR="00477CD4" w:rsidRDefault="00477CD4" w:rsidP="00AF4C8C">
      <w:pPr>
        <w:pStyle w:val="Kop2"/>
        <w:numPr>
          <w:ilvl w:val="0"/>
          <w:numId w:val="4"/>
        </w:numPr>
        <w:spacing w:before="0"/>
        <w:jc w:val="both"/>
        <w:rPr>
          <w:rFonts w:ascii="Helvetica LT Light" w:hAnsi="Helvetica LT Light" w:cs="Arial"/>
          <w:color w:val="000000" w:themeColor="text1"/>
          <w:sz w:val="22"/>
          <w:szCs w:val="22"/>
        </w:rPr>
      </w:pPr>
      <w:r w:rsidRPr="00477CD4">
        <w:rPr>
          <w:rFonts w:ascii="Helvetica LT Light" w:eastAsia="Times New Roman" w:hAnsi="Helvetica LT Light" w:cs="Arial"/>
          <w:color w:val="000000" w:themeColor="text1"/>
          <w:sz w:val="22"/>
          <w:szCs w:val="22"/>
        </w:rPr>
        <w:t>Proactief signaleren van risico’s en kansen rondom de bedrijfsvoering.</w:t>
      </w:r>
    </w:p>
    <w:p w14:paraId="6357C054" w14:textId="77777777" w:rsidR="00477CD4" w:rsidRDefault="00477CD4" w:rsidP="00477CD4">
      <w:pPr>
        <w:spacing w:before="100" w:beforeAutospacing="1" w:after="100" w:afterAutospacing="1" w:line="240" w:lineRule="auto"/>
        <w:rPr>
          <w:rFonts w:ascii="Arial" w:hAnsi="Arial" w:cs="Arial"/>
          <w:color w:val="666666"/>
          <w:sz w:val="18"/>
          <w:szCs w:val="18"/>
        </w:rPr>
      </w:pPr>
    </w:p>
    <w:p w14:paraId="387A4C87" w14:textId="77777777" w:rsidR="00477CD4" w:rsidRPr="00477CD4" w:rsidRDefault="00477CD4" w:rsidP="00477CD4">
      <w:pPr>
        <w:pStyle w:val="Geenafstand"/>
        <w:rPr>
          <w:rFonts w:ascii="Helvetica LT Light" w:hAnsi="Helvetica LT Light"/>
          <w:b/>
        </w:rPr>
      </w:pPr>
      <w:r w:rsidRPr="00477CD4">
        <w:rPr>
          <w:rFonts w:ascii="Helvetica LT Light" w:hAnsi="Helvetica LT Light"/>
          <w:b/>
        </w:rPr>
        <w:lastRenderedPageBreak/>
        <w:t>Je profiel:</w:t>
      </w:r>
    </w:p>
    <w:p w14:paraId="6982144F" w14:textId="46D6B41B"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Bedrijfseconomisch of bedrijfskundig geschoold, op WO niveau</w:t>
      </w:r>
    </w:p>
    <w:p w14:paraId="3E521788" w14:textId="77777777"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Specifieke kennis van bekostiging van de gezondheidszorg; Ervaring in een soortgelijke functie bij een zorginstelling/ziekenhuis of zorgverzekeraar;</w:t>
      </w:r>
    </w:p>
    <w:p w14:paraId="6E5D8768" w14:textId="77777777"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 xml:space="preserve">Communicatief vaardig; </w:t>
      </w:r>
    </w:p>
    <w:p w14:paraId="15209A2B" w14:textId="77777777"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Analytisch goed onderlegd;</w:t>
      </w:r>
    </w:p>
    <w:p w14:paraId="1EC720FD" w14:textId="77777777"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Kennis van trends en ontwikkelingen en wet- en regelgeving op genoemde vakgebieden;</w:t>
      </w:r>
    </w:p>
    <w:p w14:paraId="58495AAF" w14:textId="77777777"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Organisatiesensitiviteit en het vermogen om een bijdrage te leveren aan veranderingen of deze te initiëren;</w:t>
      </w:r>
    </w:p>
    <w:p w14:paraId="1128BE13" w14:textId="77777777"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Een proactieve houding, verantwoordelijkheidsgevoel en een gestructureerde werkwijze, zowel in teamverband als zelfstandig;</w:t>
      </w:r>
    </w:p>
    <w:p w14:paraId="631091DA" w14:textId="77777777"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Uitstekende beheersing van MS office;</w:t>
      </w:r>
    </w:p>
    <w:p w14:paraId="0DB845D2" w14:textId="77777777" w:rsidR="00477CD4" w:rsidRPr="00477CD4" w:rsidRDefault="00477CD4" w:rsidP="00AF4C8C">
      <w:pPr>
        <w:pStyle w:val="Geenafstand"/>
        <w:numPr>
          <w:ilvl w:val="0"/>
          <w:numId w:val="3"/>
        </w:numPr>
        <w:rPr>
          <w:rFonts w:ascii="Helvetica LT Light" w:eastAsia="Times New Roman" w:hAnsi="Helvetica LT Light"/>
        </w:rPr>
      </w:pPr>
      <w:r w:rsidRPr="00477CD4">
        <w:rPr>
          <w:rFonts w:ascii="Helvetica LT Light" w:eastAsia="Times New Roman" w:hAnsi="Helvetica LT Light"/>
        </w:rPr>
        <w:t>Vernieuwend, systematisch en dienstverlenend.</w:t>
      </w:r>
    </w:p>
    <w:p w14:paraId="0AA2FDF3" w14:textId="77777777" w:rsidR="00477CD4" w:rsidRDefault="00477CD4" w:rsidP="00477CD4">
      <w:pPr>
        <w:pStyle w:val="Geenafstand"/>
        <w:rPr>
          <w:rFonts w:ascii="Helvetica LT Light" w:hAnsi="Helvetica LT Light"/>
        </w:rPr>
      </w:pPr>
    </w:p>
    <w:p w14:paraId="329008D1" w14:textId="77777777" w:rsidR="00477CD4" w:rsidRPr="00477CD4" w:rsidRDefault="00477CD4" w:rsidP="00477CD4">
      <w:pPr>
        <w:pStyle w:val="Geenafstand"/>
        <w:jc w:val="both"/>
        <w:rPr>
          <w:rFonts w:ascii="Helvetica LT Light" w:hAnsi="Helvetica LT Light"/>
          <w:b/>
        </w:rPr>
      </w:pPr>
      <w:r w:rsidRPr="00477CD4">
        <w:rPr>
          <w:rFonts w:ascii="Helvetica LT Light" w:hAnsi="Helvetica LT Light"/>
          <w:b/>
        </w:rPr>
        <w:t>Wij bieden:</w:t>
      </w:r>
    </w:p>
    <w:p w14:paraId="2A71722F" w14:textId="78597909" w:rsidR="00477CD4" w:rsidRPr="00477CD4" w:rsidRDefault="00477CD4" w:rsidP="00477CD4">
      <w:pPr>
        <w:jc w:val="both"/>
        <w:rPr>
          <w:rFonts w:ascii="Helvetica LT Light" w:hAnsi="Helvetica LT Light" w:cs="Arial"/>
          <w:color w:val="000000" w:themeColor="text1"/>
          <w:sz w:val="22"/>
          <w:szCs w:val="22"/>
        </w:rPr>
      </w:pPr>
      <w:r w:rsidRPr="00477CD4">
        <w:rPr>
          <w:rFonts w:ascii="Helvetica LT Light" w:hAnsi="Helvetica LT Light" w:cs="Arial"/>
          <w:color w:val="000000" w:themeColor="text1"/>
          <w:sz w:val="22"/>
          <w:szCs w:val="22"/>
        </w:rPr>
        <w:t xml:space="preserve">Arbeidsvoorwaarden conform CAO ziekenhuizen. De functie is gewaardeerd in FWG65. Definitieve inschaling is afhankelijk van ervaring en </w:t>
      </w:r>
      <w:r>
        <w:rPr>
          <w:rFonts w:ascii="Helvetica LT Light" w:hAnsi="Helvetica LT Light" w:cs="Arial"/>
          <w:color w:val="000000" w:themeColor="text1"/>
          <w:sz w:val="22"/>
          <w:szCs w:val="22"/>
        </w:rPr>
        <w:t xml:space="preserve">opleiding van de </w:t>
      </w:r>
      <w:r w:rsidRPr="00477CD4">
        <w:rPr>
          <w:rFonts w:ascii="Helvetica LT Light" w:hAnsi="Helvetica LT Light" w:cs="Arial"/>
          <w:color w:val="000000" w:themeColor="text1"/>
          <w:sz w:val="22"/>
          <w:szCs w:val="22"/>
        </w:rPr>
        <w:t xml:space="preserve">kandidaat. Het betreft hier een functie van gemiddeld 36 uur per week. Het betreft </w:t>
      </w:r>
      <w:r>
        <w:rPr>
          <w:rFonts w:ascii="Helvetica LT Light" w:hAnsi="Helvetica LT Light" w:cs="Arial"/>
          <w:color w:val="000000" w:themeColor="text1"/>
          <w:sz w:val="22"/>
          <w:szCs w:val="22"/>
        </w:rPr>
        <w:t xml:space="preserve">een jaarcontract, met de intentie deze te verlengen naar onbepaalde tijd. </w:t>
      </w:r>
    </w:p>
    <w:p w14:paraId="6387D78B" w14:textId="77777777" w:rsidR="00477CD4" w:rsidRDefault="00477CD4" w:rsidP="00477CD4">
      <w:pPr>
        <w:spacing w:line="240" w:lineRule="auto"/>
        <w:jc w:val="both"/>
        <w:rPr>
          <w:rFonts w:ascii="Arial" w:hAnsi="Arial" w:cs="Arial"/>
          <w:color w:val="666666"/>
          <w:sz w:val="18"/>
          <w:szCs w:val="18"/>
        </w:rPr>
      </w:pPr>
    </w:p>
    <w:p w14:paraId="36822FCD" w14:textId="77777777" w:rsidR="00477CD4" w:rsidRDefault="00477CD4" w:rsidP="00477CD4">
      <w:pPr>
        <w:spacing w:line="240" w:lineRule="auto"/>
        <w:jc w:val="both"/>
        <w:rPr>
          <w:rFonts w:ascii="Arial" w:hAnsi="Arial" w:cs="Arial"/>
          <w:color w:val="666666"/>
          <w:sz w:val="18"/>
          <w:szCs w:val="18"/>
        </w:rPr>
      </w:pPr>
    </w:p>
    <w:p w14:paraId="27ED4E6A" w14:textId="37EA595E" w:rsidR="00F359E8" w:rsidRDefault="000321CC" w:rsidP="00477CD4">
      <w:pPr>
        <w:spacing w:line="240" w:lineRule="auto"/>
        <w:jc w:val="both"/>
        <w:rPr>
          <w:rStyle w:val="Hyperlink"/>
          <w:rFonts w:ascii="Helvetica LT Light" w:hAnsi="Helvetica LT Light"/>
          <w:sz w:val="22"/>
          <w:szCs w:val="22"/>
        </w:rPr>
      </w:pPr>
      <w:r w:rsidRPr="00D35487">
        <w:rPr>
          <w:rFonts w:ascii="Helvetica LT Light" w:hAnsi="Helvetica LT Light"/>
          <w:b/>
          <w:color w:val="000000" w:themeColor="text1"/>
          <w:sz w:val="22"/>
          <w:szCs w:val="22"/>
        </w:rPr>
        <w:t>Interesse</w:t>
      </w:r>
      <w:r w:rsidR="00D35487" w:rsidRPr="00D35487">
        <w:rPr>
          <w:rFonts w:ascii="Helvetica LT Light" w:hAnsi="Helvetica LT Light"/>
          <w:b/>
          <w:color w:val="000000" w:themeColor="text1"/>
          <w:sz w:val="22"/>
          <w:szCs w:val="22"/>
        </w:rPr>
        <w:t>?</w:t>
      </w:r>
      <w:r w:rsidR="00D35487" w:rsidRPr="00D35487">
        <w:rPr>
          <w:rFonts w:ascii="Helvetica LT Light" w:hAnsi="Helvetica LT Light" w:cs="Lucida Sans Unicode"/>
          <w:sz w:val="22"/>
          <w:szCs w:val="22"/>
        </w:rPr>
        <w:br/>
      </w:r>
      <w:r w:rsidRPr="00D35487">
        <w:rPr>
          <w:rFonts w:ascii="Helvetica LT Light" w:hAnsi="Helvetica LT Light"/>
          <w:color w:val="000000" w:themeColor="text1"/>
          <w:sz w:val="22"/>
          <w:szCs w:val="22"/>
        </w:rPr>
        <w:t xml:space="preserve">Public Search verzorgt de selectie voor </w:t>
      </w:r>
      <w:r w:rsidR="00477CD4">
        <w:rPr>
          <w:rFonts w:ascii="Helvetica LT Light" w:hAnsi="Helvetica LT Light"/>
          <w:color w:val="000000" w:themeColor="text1"/>
          <w:sz w:val="22"/>
          <w:szCs w:val="22"/>
        </w:rPr>
        <w:t xml:space="preserve">de </w:t>
      </w:r>
      <w:proofErr w:type="spellStart"/>
      <w:r w:rsidR="00477CD4">
        <w:rPr>
          <w:rFonts w:ascii="Helvetica LT Light" w:hAnsi="Helvetica LT Light"/>
          <w:color w:val="000000" w:themeColor="text1"/>
          <w:sz w:val="22"/>
          <w:szCs w:val="22"/>
        </w:rPr>
        <w:t>Pantein</w:t>
      </w:r>
      <w:proofErr w:type="spellEnd"/>
      <w:r w:rsidR="00477CD4">
        <w:rPr>
          <w:rFonts w:ascii="Helvetica LT Light" w:hAnsi="Helvetica LT Light"/>
          <w:color w:val="000000" w:themeColor="text1"/>
          <w:sz w:val="22"/>
          <w:szCs w:val="22"/>
        </w:rPr>
        <w:t xml:space="preserve"> Zorggroep. </w:t>
      </w:r>
      <w:r w:rsidRPr="00D35487">
        <w:rPr>
          <w:rFonts w:ascii="Helvetica LT Light" w:hAnsi="Helvetica LT Light"/>
          <w:color w:val="000000" w:themeColor="text1"/>
          <w:sz w:val="22"/>
          <w:szCs w:val="22"/>
        </w:rPr>
        <w:t>Voor nadere informatie over de vacature kunt u contact opnem</w:t>
      </w:r>
      <w:r w:rsidR="00D35487" w:rsidRPr="00D35487">
        <w:rPr>
          <w:rFonts w:ascii="Helvetica LT Light" w:hAnsi="Helvetica LT Light"/>
          <w:color w:val="000000" w:themeColor="text1"/>
          <w:sz w:val="22"/>
          <w:szCs w:val="22"/>
        </w:rPr>
        <w:t xml:space="preserve">en met </w:t>
      </w:r>
      <w:r w:rsidR="003A0B47">
        <w:rPr>
          <w:rFonts w:ascii="Helvetica LT Light" w:hAnsi="Helvetica LT Light"/>
          <w:color w:val="000000" w:themeColor="text1"/>
          <w:sz w:val="22"/>
          <w:szCs w:val="22"/>
        </w:rPr>
        <w:t>Stéphanie Kuipers 06-18528145</w:t>
      </w:r>
      <w:r w:rsidR="00870D24">
        <w:rPr>
          <w:rFonts w:ascii="Helvetica LT Light" w:hAnsi="Helvetica LT Light"/>
          <w:color w:val="000000" w:themeColor="text1"/>
          <w:sz w:val="22"/>
          <w:szCs w:val="22"/>
        </w:rPr>
        <w:t xml:space="preserve"> en of Joey van Tamelen</w:t>
      </w:r>
      <w:r w:rsidR="00A65F4D">
        <w:rPr>
          <w:rFonts w:ascii="Helvetica LT Light" w:hAnsi="Helvetica LT Light"/>
          <w:color w:val="000000" w:themeColor="text1"/>
          <w:sz w:val="22"/>
          <w:szCs w:val="22"/>
        </w:rPr>
        <w:t xml:space="preserve"> 06-28239265. </w:t>
      </w:r>
      <w:r w:rsidRPr="00D35487">
        <w:rPr>
          <w:rFonts w:ascii="Helvetica LT Light" w:hAnsi="Helvetica LT Light"/>
          <w:color w:val="000000" w:themeColor="text1"/>
          <w:sz w:val="22"/>
          <w:szCs w:val="22"/>
        </w:rPr>
        <w:t>Uw s</w:t>
      </w:r>
      <w:r w:rsidR="00477CD4">
        <w:rPr>
          <w:rFonts w:ascii="Helvetica LT Light" w:hAnsi="Helvetica LT Light"/>
          <w:color w:val="000000" w:themeColor="text1"/>
          <w:sz w:val="22"/>
          <w:szCs w:val="22"/>
        </w:rPr>
        <w:t>ollicitatie kunt u richten aan</w:t>
      </w:r>
      <w:r w:rsidR="003A0B47">
        <w:rPr>
          <w:rFonts w:ascii="Helvetica LT Light" w:hAnsi="Helvetica LT Light"/>
          <w:color w:val="000000" w:themeColor="text1"/>
          <w:sz w:val="22"/>
          <w:szCs w:val="22"/>
        </w:rPr>
        <w:t xml:space="preserve"> </w:t>
      </w:r>
      <w:hyperlink r:id="rId9" w:history="1">
        <w:r w:rsidR="003A0B47" w:rsidRPr="007607CD">
          <w:rPr>
            <w:rStyle w:val="Hyperlink"/>
            <w:rFonts w:ascii="Helvetica LT Light" w:hAnsi="Helvetica LT Light"/>
            <w:sz w:val="22"/>
            <w:szCs w:val="22"/>
          </w:rPr>
          <w:t>skuipers@publicsearch.nl</w:t>
        </w:r>
      </w:hyperlink>
      <w:r w:rsidR="003A0B47">
        <w:rPr>
          <w:rFonts w:ascii="Helvetica LT Light" w:hAnsi="Helvetica LT Light"/>
          <w:color w:val="000000" w:themeColor="text1"/>
          <w:sz w:val="22"/>
          <w:szCs w:val="22"/>
        </w:rPr>
        <w:t xml:space="preserve"> en/ of </w:t>
      </w:r>
      <w:hyperlink r:id="rId10" w:history="1">
        <w:r w:rsidR="00477CD4" w:rsidRPr="000659EC">
          <w:rPr>
            <w:rStyle w:val="Hyperlink"/>
            <w:rFonts w:ascii="Helvetica LT Light" w:hAnsi="Helvetica LT Light"/>
            <w:sz w:val="22"/>
            <w:szCs w:val="22"/>
          </w:rPr>
          <w:t>jvantamelen@publicsearch.nl</w:t>
        </w:r>
      </w:hyperlink>
    </w:p>
    <w:p w14:paraId="1B853D51" w14:textId="77777777" w:rsidR="00477CD4" w:rsidRDefault="00477CD4" w:rsidP="00477CD4">
      <w:pPr>
        <w:pStyle w:val="Geenafstand"/>
        <w:jc w:val="both"/>
        <w:rPr>
          <w:rStyle w:val="Hyperlink"/>
          <w:rFonts w:ascii="Helvetica LT Light" w:eastAsia="Times New Roman" w:hAnsi="Helvetica LT Light" w:cs="Verdana"/>
          <w:lang w:eastAsia="nl-NL"/>
        </w:rPr>
      </w:pPr>
    </w:p>
    <w:p w14:paraId="7BBE28AE" w14:textId="69307427" w:rsidR="00477CD4" w:rsidRPr="00477CD4" w:rsidRDefault="00477CD4" w:rsidP="00477CD4">
      <w:pPr>
        <w:pStyle w:val="Geenafstand"/>
        <w:jc w:val="both"/>
        <w:rPr>
          <w:rFonts w:ascii="Helvetica LT Light" w:eastAsia="Times New Roman" w:hAnsi="Helvetica LT Light"/>
          <w:i/>
          <w:color w:val="000000" w:themeColor="text1"/>
        </w:rPr>
      </w:pPr>
      <w:r w:rsidRPr="00477CD4">
        <w:rPr>
          <w:rFonts w:ascii="Helvetica LT Light" w:hAnsi="Helvetica LT Light"/>
          <w:i/>
        </w:rPr>
        <w:t>Om de veiligheid van onze cliënten en medewerkers te waarborgen, is het verstrekken van een actuele Verklaring Omtrent Gedrag (VOG) en twee referenties onderdeel van de sollicitatieprocedure. Meer informatie hierover kun je</w:t>
      </w:r>
      <w:hyperlink r:id="rId11" w:tgtFrame="_blank" w:history="1">
        <w:r w:rsidRPr="00477CD4">
          <w:rPr>
            <w:rStyle w:val="Hyperlink"/>
            <w:rFonts w:ascii="Helvetica LT Light" w:hAnsi="Helvetica LT Light" w:cs="Arial"/>
            <w:i/>
          </w:rPr>
          <w:t xml:space="preserve"> hier</w:t>
        </w:r>
      </w:hyperlink>
      <w:r w:rsidRPr="00477CD4">
        <w:rPr>
          <w:rFonts w:ascii="Helvetica LT Light" w:hAnsi="Helvetica LT Light"/>
          <w:i/>
        </w:rPr>
        <w:t> vinden.</w:t>
      </w:r>
    </w:p>
    <w:p w14:paraId="345F21FB" w14:textId="77777777" w:rsidR="00477CD4" w:rsidRPr="00D35487" w:rsidRDefault="00477CD4" w:rsidP="00477CD4">
      <w:pPr>
        <w:spacing w:line="240" w:lineRule="auto"/>
        <w:rPr>
          <w:rFonts w:ascii="Helvetica LT Light" w:hAnsi="Helvetica LT Light" w:cs="Lucida Sans Unicode"/>
          <w:sz w:val="22"/>
          <w:szCs w:val="22"/>
        </w:rPr>
      </w:pPr>
    </w:p>
    <w:sectPr w:rsidR="00477CD4" w:rsidRPr="00D35487" w:rsidSect="00802B0B">
      <w:headerReference w:type="default" r:id="rId12"/>
      <w:footerReference w:type="default" r:id="rId13"/>
      <w:pgSz w:w="11906" w:h="16838" w:code="9"/>
      <w:pgMar w:top="1985" w:right="1418" w:bottom="1985" w:left="1418"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CB57" w16cex:dateUtc="2020-08-20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A672F" w16cid:durableId="22E8CB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F1947" w14:textId="77777777" w:rsidR="00870D24" w:rsidRDefault="00870D24" w:rsidP="00C87659">
      <w:pPr>
        <w:spacing w:line="240" w:lineRule="auto"/>
      </w:pPr>
      <w:r>
        <w:separator/>
      </w:r>
    </w:p>
  </w:endnote>
  <w:endnote w:type="continuationSeparator" w:id="0">
    <w:p w14:paraId="46EB3314" w14:textId="77777777" w:rsidR="00870D24" w:rsidRDefault="00870D24"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LT Light">
    <w:altName w:val="Corbel"/>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E64B" w14:textId="77777777" w:rsidR="00870D24" w:rsidRDefault="00870D24">
    <w:pPr>
      <w:pStyle w:val="Voettekst"/>
    </w:pPr>
    <w:r>
      <w:rPr>
        <w:noProof/>
      </w:rPr>
      <w:drawing>
        <wp:inline distT="0" distB="0" distL="0" distR="0" wp14:anchorId="058393DF" wp14:editId="23CC9826">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19B2BC8A" w14:textId="77777777" w:rsidR="00870D24" w:rsidRDefault="00870D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278DD" w14:textId="77777777" w:rsidR="00870D24" w:rsidRDefault="00870D24" w:rsidP="00C87659">
      <w:pPr>
        <w:spacing w:line="240" w:lineRule="auto"/>
      </w:pPr>
      <w:r>
        <w:separator/>
      </w:r>
    </w:p>
  </w:footnote>
  <w:footnote w:type="continuationSeparator" w:id="0">
    <w:p w14:paraId="4CE13C27" w14:textId="77777777" w:rsidR="00870D24" w:rsidRDefault="00870D24"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8ED0" w14:textId="77777777" w:rsidR="00870D24" w:rsidRDefault="00870D24">
    <w:pPr>
      <w:pStyle w:val="Koptekst"/>
    </w:pPr>
    <w:r>
      <w:rPr>
        <w:noProof/>
      </w:rPr>
      <w:drawing>
        <wp:inline distT="0" distB="0" distL="0" distR="0" wp14:anchorId="0913B4A6" wp14:editId="540601E5">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D4883BA" w14:textId="77777777" w:rsidR="00870D24" w:rsidRDefault="00870D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12817"/>
    <w:multiLevelType w:val="hybridMultilevel"/>
    <w:tmpl w:val="79BA757C"/>
    <w:styleLink w:val="Gemporteerdestijl3"/>
    <w:lvl w:ilvl="0" w:tplc="806AE5A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65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036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6608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D2FA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0A25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8F88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CBB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E6D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5525A4F"/>
    <w:multiLevelType w:val="hybridMultilevel"/>
    <w:tmpl w:val="8F0EB032"/>
    <w:styleLink w:val="Gemporteerdestijl4"/>
    <w:lvl w:ilvl="0" w:tplc="0D8617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6AD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4BB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6DB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1A86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3613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64F6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038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CA8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22424C"/>
    <w:multiLevelType w:val="hybridMultilevel"/>
    <w:tmpl w:val="651C5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195E67"/>
    <w:multiLevelType w:val="hybridMultilevel"/>
    <w:tmpl w:val="C5DE7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038E7"/>
    <w:rsid w:val="000057A4"/>
    <w:rsid w:val="00024CAD"/>
    <w:rsid w:val="000321CC"/>
    <w:rsid w:val="00040C23"/>
    <w:rsid w:val="000449B6"/>
    <w:rsid w:val="000507CC"/>
    <w:rsid w:val="00053D6A"/>
    <w:rsid w:val="0006449E"/>
    <w:rsid w:val="0006790D"/>
    <w:rsid w:val="000701AC"/>
    <w:rsid w:val="0007425B"/>
    <w:rsid w:val="000765C2"/>
    <w:rsid w:val="00080CD9"/>
    <w:rsid w:val="00085021"/>
    <w:rsid w:val="000914FC"/>
    <w:rsid w:val="000A0631"/>
    <w:rsid w:val="000A1E40"/>
    <w:rsid w:val="000D661B"/>
    <w:rsid w:val="000F4ADF"/>
    <w:rsid w:val="00116E55"/>
    <w:rsid w:val="00123593"/>
    <w:rsid w:val="0013363F"/>
    <w:rsid w:val="00137ACB"/>
    <w:rsid w:val="001513E7"/>
    <w:rsid w:val="001514D4"/>
    <w:rsid w:val="00152684"/>
    <w:rsid w:val="00153955"/>
    <w:rsid w:val="001653A2"/>
    <w:rsid w:val="00165826"/>
    <w:rsid w:val="001670E7"/>
    <w:rsid w:val="00175B3C"/>
    <w:rsid w:val="00180FD9"/>
    <w:rsid w:val="001B63EB"/>
    <w:rsid w:val="001D612D"/>
    <w:rsid w:val="001E6907"/>
    <w:rsid w:val="001F6374"/>
    <w:rsid w:val="00212C31"/>
    <w:rsid w:val="002135EF"/>
    <w:rsid w:val="00217326"/>
    <w:rsid w:val="00220318"/>
    <w:rsid w:val="00221F59"/>
    <w:rsid w:val="00232B73"/>
    <w:rsid w:val="002363C3"/>
    <w:rsid w:val="00291372"/>
    <w:rsid w:val="002A315C"/>
    <w:rsid w:val="002B3972"/>
    <w:rsid w:val="002B7F79"/>
    <w:rsid w:val="002D1FC1"/>
    <w:rsid w:val="002E412E"/>
    <w:rsid w:val="002F0C10"/>
    <w:rsid w:val="002F25CC"/>
    <w:rsid w:val="002F760E"/>
    <w:rsid w:val="0030001A"/>
    <w:rsid w:val="003030BA"/>
    <w:rsid w:val="0030577F"/>
    <w:rsid w:val="003178BB"/>
    <w:rsid w:val="003301D3"/>
    <w:rsid w:val="00344338"/>
    <w:rsid w:val="003473FC"/>
    <w:rsid w:val="00352FD4"/>
    <w:rsid w:val="003531A9"/>
    <w:rsid w:val="0035384C"/>
    <w:rsid w:val="00357588"/>
    <w:rsid w:val="00374D87"/>
    <w:rsid w:val="00381F24"/>
    <w:rsid w:val="00381FC4"/>
    <w:rsid w:val="003936DA"/>
    <w:rsid w:val="00397820"/>
    <w:rsid w:val="003A0B47"/>
    <w:rsid w:val="003A121C"/>
    <w:rsid w:val="003A1A32"/>
    <w:rsid w:val="003B5F7D"/>
    <w:rsid w:val="003B67C3"/>
    <w:rsid w:val="003C0F7A"/>
    <w:rsid w:val="003C7A5D"/>
    <w:rsid w:val="003D1726"/>
    <w:rsid w:val="003D2A9F"/>
    <w:rsid w:val="003D2EE2"/>
    <w:rsid w:val="003F1453"/>
    <w:rsid w:val="00407A52"/>
    <w:rsid w:val="004105D3"/>
    <w:rsid w:val="00410E7D"/>
    <w:rsid w:val="004141F9"/>
    <w:rsid w:val="0042740D"/>
    <w:rsid w:val="00444980"/>
    <w:rsid w:val="00445963"/>
    <w:rsid w:val="004508A1"/>
    <w:rsid w:val="004520C5"/>
    <w:rsid w:val="00455698"/>
    <w:rsid w:val="00470658"/>
    <w:rsid w:val="00477CD4"/>
    <w:rsid w:val="00481ACF"/>
    <w:rsid w:val="00486114"/>
    <w:rsid w:val="004925CA"/>
    <w:rsid w:val="004A7ED9"/>
    <w:rsid w:val="004C31FB"/>
    <w:rsid w:val="004C7EB0"/>
    <w:rsid w:val="004D25F6"/>
    <w:rsid w:val="004E16BA"/>
    <w:rsid w:val="004F1371"/>
    <w:rsid w:val="004F6C91"/>
    <w:rsid w:val="00505937"/>
    <w:rsid w:val="0051555D"/>
    <w:rsid w:val="00525225"/>
    <w:rsid w:val="00525421"/>
    <w:rsid w:val="00540E96"/>
    <w:rsid w:val="0056346F"/>
    <w:rsid w:val="00564110"/>
    <w:rsid w:val="005707FC"/>
    <w:rsid w:val="00577FA4"/>
    <w:rsid w:val="005841C3"/>
    <w:rsid w:val="005852BB"/>
    <w:rsid w:val="005A0C58"/>
    <w:rsid w:val="005A4ECF"/>
    <w:rsid w:val="005C422E"/>
    <w:rsid w:val="005C4313"/>
    <w:rsid w:val="005D0DC8"/>
    <w:rsid w:val="005E7272"/>
    <w:rsid w:val="005F19EE"/>
    <w:rsid w:val="005F457C"/>
    <w:rsid w:val="00605205"/>
    <w:rsid w:val="006323AA"/>
    <w:rsid w:val="00634CB4"/>
    <w:rsid w:val="00636A8E"/>
    <w:rsid w:val="00657E4C"/>
    <w:rsid w:val="00660645"/>
    <w:rsid w:val="00664429"/>
    <w:rsid w:val="0067757F"/>
    <w:rsid w:val="00686CDA"/>
    <w:rsid w:val="006878A3"/>
    <w:rsid w:val="006923A1"/>
    <w:rsid w:val="006971E2"/>
    <w:rsid w:val="006A2834"/>
    <w:rsid w:val="006A3E3F"/>
    <w:rsid w:val="006A7E7C"/>
    <w:rsid w:val="006D6DA4"/>
    <w:rsid w:val="0070695C"/>
    <w:rsid w:val="00711020"/>
    <w:rsid w:val="007147AB"/>
    <w:rsid w:val="00724353"/>
    <w:rsid w:val="00726436"/>
    <w:rsid w:val="00737D16"/>
    <w:rsid w:val="007400C8"/>
    <w:rsid w:val="007756EC"/>
    <w:rsid w:val="0079082A"/>
    <w:rsid w:val="007A5CBC"/>
    <w:rsid w:val="007A7926"/>
    <w:rsid w:val="007C20A7"/>
    <w:rsid w:val="007C2565"/>
    <w:rsid w:val="007D4BA7"/>
    <w:rsid w:val="00802B0B"/>
    <w:rsid w:val="008255D0"/>
    <w:rsid w:val="008317C1"/>
    <w:rsid w:val="00831CEB"/>
    <w:rsid w:val="00832528"/>
    <w:rsid w:val="00833D4F"/>
    <w:rsid w:val="00835D89"/>
    <w:rsid w:val="00844677"/>
    <w:rsid w:val="00845C90"/>
    <w:rsid w:val="00867E4E"/>
    <w:rsid w:val="00870D24"/>
    <w:rsid w:val="00882504"/>
    <w:rsid w:val="00891516"/>
    <w:rsid w:val="00892418"/>
    <w:rsid w:val="008A1F5C"/>
    <w:rsid w:val="008A4454"/>
    <w:rsid w:val="008B513D"/>
    <w:rsid w:val="008C7013"/>
    <w:rsid w:val="008F075B"/>
    <w:rsid w:val="008F547E"/>
    <w:rsid w:val="00907182"/>
    <w:rsid w:val="00907F55"/>
    <w:rsid w:val="00921979"/>
    <w:rsid w:val="009329D3"/>
    <w:rsid w:val="009347A8"/>
    <w:rsid w:val="009521F5"/>
    <w:rsid w:val="00955E0C"/>
    <w:rsid w:val="00967FF4"/>
    <w:rsid w:val="00972BD5"/>
    <w:rsid w:val="00972DCD"/>
    <w:rsid w:val="00983208"/>
    <w:rsid w:val="00985328"/>
    <w:rsid w:val="00990561"/>
    <w:rsid w:val="00991BA8"/>
    <w:rsid w:val="00992B48"/>
    <w:rsid w:val="00994237"/>
    <w:rsid w:val="009A0609"/>
    <w:rsid w:val="009B0EF3"/>
    <w:rsid w:val="009B5AF0"/>
    <w:rsid w:val="009C514E"/>
    <w:rsid w:val="009C64D9"/>
    <w:rsid w:val="009D1AB9"/>
    <w:rsid w:val="009E028C"/>
    <w:rsid w:val="00A01474"/>
    <w:rsid w:val="00A11A1E"/>
    <w:rsid w:val="00A1279E"/>
    <w:rsid w:val="00A20808"/>
    <w:rsid w:val="00A222B4"/>
    <w:rsid w:val="00A37E4E"/>
    <w:rsid w:val="00A40B23"/>
    <w:rsid w:val="00A4521C"/>
    <w:rsid w:val="00A613A1"/>
    <w:rsid w:val="00A65F4D"/>
    <w:rsid w:val="00A723AF"/>
    <w:rsid w:val="00A8094A"/>
    <w:rsid w:val="00AA5030"/>
    <w:rsid w:val="00AA503D"/>
    <w:rsid w:val="00AA7CEF"/>
    <w:rsid w:val="00AB2036"/>
    <w:rsid w:val="00AB27BB"/>
    <w:rsid w:val="00AC461A"/>
    <w:rsid w:val="00AC6529"/>
    <w:rsid w:val="00AF41B2"/>
    <w:rsid w:val="00AF4C8C"/>
    <w:rsid w:val="00AF57B9"/>
    <w:rsid w:val="00B20043"/>
    <w:rsid w:val="00B21252"/>
    <w:rsid w:val="00B309F7"/>
    <w:rsid w:val="00B35257"/>
    <w:rsid w:val="00B41075"/>
    <w:rsid w:val="00B5560A"/>
    <w:rsid w:val="00B56AD2"/>
    <w:rsid w:val="00B75D45"/>
    <w:rsid w:val="00B7623A"/>
    <w:rsid w:val="00B84BE3"/>
    <w:rsid w:val="00B948A1"/>
    <w:rsid w:val="00B965AA"/>
    <w:rsid w:val="00BA14F5"/>
    <w:rsid w:val="00BA7171"/>
    <w:rsid w:val="00BB01B6"/>
    <w:rsid w:val="00BC1F68"/>
    <w:rsid w:val="00C1430E"/>
    <w:rsid w:val="00C1622D"/>
    <w:rsid w:val="00C275A1"/>
    <w:rsid w:val="00C37546"/>
    <w:rsid w:val="00C5740C"/>
    <w:rsid w:val="00C63D89"/>
    <w:rsid w:val="00C713A1"/>
    <w:rsid w:val="00C8216A"/>
    <w:rsid w:val="00C87659"/>
    <w:rsid w:val="00CB3667"/>
    <w:rsid w:val="00CB485A"/>
    <w:rsid w:val="00CC5F9B"/>
    <w:rsid w:val="00CC7C7F"/>
    <w:rsid w:val="00CD64D0"/>
    <w:rsid w:val="00CE383D"/>
    <w:rsid w:val="00CE4F8C"/>
    <w:rsid w:val="00CF0E98"/>
    <w:rsid w:val="00D20156"/>
    <w:rsid w:val="00D34961"/>
    <w:rsid w:val="00D35487"/>
    <w:rsid w:val="00D365EA"/>
    <w:rsid w:val="00D40C70"/>
    <w:rsid w:val="00D56262"/>
    <w:rsid w:val="00D67FB1"/>
    <w:rsid w:val="00D83ECE"/>
    <w:rsid w:val="00DA2B79"/>
    <w:rsid w:val="00DA672E"/>
    <w:rsid w:val="00DC1F83"/>
    <w:rsid w:val="00DC6910"/>
    <w:rsid w:val="00DD61D2"/>
    <w:rsid w:val="00DE01F1"/>
    <w:rsid w:val="00DE2823"/>
    <w:rsid w:val="00DE4533"/>
    <w:rsid w:val="00DF64CB"/>
    <w:rsid w:val="00E15005"/>
    <w:rsid w:val="00E334EA"/>
    <w:rsid w:val="00E43A2E"/>
    <w:rsid w:val="00E54E68"/>
    <w:rsid w:val="00E552CD"/>
    <w:rsid w:val="00E56398"/>
    <w:rsid w:val="00E630B9"/>
    <w:rsid w:val="00E6421B"/>
    <w:rsid w:val="00E75162"/>
    <w:rsid w:val="00E75D8E"/>
    <w:rsid w:val="00E84188"/>
    <w:rsid w:val="00E84BBE"/>
    <w:rsid w:val="00EA711E"/>
    <w:rsid w:val="00EB5247"/>
    <w:rsid w:val="00EC4D03"/>
    <w:rsid w:val="00EC7ADC"/>
    <w:rsid w:val="00ED254D"/>
    <w:rsid w:val="00ED66B9"/>
    <w:rsid w:val="00ED766D"/>
    <w:rsid w:val="00EE03CC"/>
    <w:rsid w:val="00EE1B01"/>
    <w:rsid w:val="00F30682"/>
    <w:rsid w:val="00F359E8"/>
    <w:rsid w:val="00F37B17"/>
    <w:rsid w:val="00F434A1"/>
    <w:rsid w:val="00F6054B"/>
    <w:rsid w:val="00F66AE6"/>
    <w:rsid w:val="00F768C2"/>
    <w:rsid w:val="00F82221"/>
    <w:rsid w:val="00F8284E"/>
    <w:rsid w:val="00F82BA7"/>
    <w:rsid w:val="00F94FEF"/>
    <w:rsid w:val="00FA1A14"/>
    <w:rsid w:val="00FB78A8"/>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B6A3CB"/>
  <w15:docId w15:val="{79A49923-23AC-430B-BBF9-C8571BA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664429"/>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77CD4"/>
    <w:pPr>
      <w:keepNext/>
      <w:keepLines/>
      <w:spacing w:before="40" w:line="240"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Onopgelostemelding1">
    <w:name w:val="Onopgeloste melding1"/>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123593"/>
    <w:pPr>
      <w:spacing w:after="0" w:line="240" w:lineRule="auto"/>
    </w:pPr>
    <w:rPr>
      <w:rFonts w:ascii="Verdana" w:eastAsia="Times New Roman" w:hAnsi="Verdana" w:cs="Verdana"/>
      <w:sz w:val="17"/>
      <w:szCs w:val="24"/>
      <w:lang w:eastAsia="nl-NL"/>
    </w:rPr>
  </w:style>
  <w:style w:type="numbering" w:customStyle="1" w:styleId="Gemporteerdestijl4">
    <w:name w:val="Geïmporteerde stijl 4"/>
    <w:rsid w:val="00664429"/>
    <w:pPr>
      <w:numPr>
        <w:numId w:val="1"/>
      </w:numPr>
    </w:pPr>
  </w:style>
  <w:style w:type="numbering" w:customStyle="1" w:styleId="Gemporteerdestijl3">
    <w:name w:val="Geïmporteerde stijl 3"/>
    <w:rsid w:val="00221F59"/>
    <w:pPr>
      <w:numPr>
        <w:numId w:val="2"/>
      </w:numPr>
    </w:pPr>
  </w:style>
  <w:style w:type="paragraph" w:styleId="Tekstzonderopmaak">
    <w:name w:val="Plain Text"/>
    <w:basedOn w:val="Standaard"/>
    <w:link w:val="TekstzonderopmaakChar"/>
    <w:uiPriority w:val="99"/>
    <w:semiHidden/>
    <w:unhideWhenUsed/>
    <w:rsid w:val="00A1279E"/>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A1279E"/>
    <w:rPr>
      <w:rFonts w:ascii="Calibri" w:hAnsi="Calibri"/>
      <w:szCs w:val="21"/>
    </w:rPr>
  </w:style>
  <w:style w:type="paragraph" w:customStyle="1" w:styleId="msonormaldee7">
    <w:name w:val="msonormaldee7"/>
    <w:basedOn w:val="Standaard"/>
    <w:rsid w:val="00481ACF"/>
    <w:pPr>
      <w:spacing w:before="100" w:beforeAutospacing="1" w:after="100" w:afterAutospacing="1" w:line="240" w:lineRule="auto"/>
    </w:pPr>
    <w:rPr>
      <w:rFonts w:ascii="Times New Roman" w:hAnsi="Times New Roman" w:cs="Times New Roman"/>
      <w:sz w:val="24"/>
    </w:rPr>
  </w:style>
  <w:style w:type="paragraph" w:styleId="Plattetekst">
    <w:name w:val="Body Text"/>
    <w:basedOn w:val="Standaard"/>
    <w:link w:val="PlattetekstChar"/>
    <w:rsid w:val="00540E96"/>
    <w:pPr>
      <w:widowControl w:val="0"/>
      <w:suppressAutoHyphens/>
      <w:spacing w:after="120" w:line="240" w:lineRule="auto"/>
    </w:pPr>
    <w:rPr>
      <w:rFonts w:ascii="Times New Roman" w:eastAsia="SimSun" w:hAnsi="Times New Roman" w:cs="Lucida Sans"/>
      <w:kern w:val="1"/>
      <w:sz w:val="24"/>
      <w:lang w:eastAsia="hi-IN" w:bidi="hi-IN"/>
    </w:rPr>
  </w:style>
  <w:style w:type="character" w:customStyle="1" w:styleId="PlattetekstChar">
    <w:name w:val="Platte tekst Char"/>
    <w:basedOn w:val="Standaardalinea-lettertype"/>
    <w:link w:val="Plattetekst"/>
    <w:rsid w:val="00540E96"/>
    <w:rPr>
      <w:rFonts w:ascii="Times New Roman" w:eastAsia="SimSun" w:hAnsi="Times New Roman" w:cs="Lucida Sans"/>
      <w:kern w:val="1"/>
      <w:sz w:val="24"/>
      <w:szCs w:val="24"/>
      <w:lang w:eastAsia="hi-IN" w:bidi="hi-IN"/>
    </w:rPr>
  </w:style>
  <w:style w:type="paragraph" w:styleId="Normaalweb">
    <w:name w:val="Normal (Web)"/>
    <w:basedOn w:val="Standaard"/>
    <w:uiPriority w:val="99"/>
    <w:semiHidden/>
    <w:unhideWhenUsed/>
    <w:rsid w:val="00A8094A"/>
    <w:pPr>
      <w:spacing w:before="100" w:beforeAutospacing="1" w:after="100" w:afterAutospacing="1" w:line="240" w:lineRule="auto"/>
    </w:pPr>
    <w:rPr>
      <w:rFonts w:ascii="Times New Roman" w:hAnsi="Times New Roman" w:cs="Times New Roman"/>
      <w:sz w:val="24"/>
    </w:rPr>
  </w:style>
  <w:style w:type="character" w:customStyle="1" w:styleId="Kop2Char">
    <w:name w:val="Kop 2 Char"/>
    <w:basedOn w:val="Standaardalinea-lettertype"/>
    <w:link w:val="Kop2"/>
    <w:uiPriority w:val="9"/>
    <w:rsid w:val="00477CD4"/>
    <w:rPr>
      <w:rFonts w:asciiTheme="majorHAnsi" w:eastAsiaTheme="majorEastAsia" w:hAnsiTheme="majorHAnsi" w:cstheme="majorBidi"/>
      <w:color w:val="2E74B5"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304853799">
      <w:bodyDiv w:val="1"/>
      <w:marLeft w:val="0"/>
      <w:marRight w:val="0"/>
      <w:marTop w:val="0"/>
      <w:marBottom w:val="0"/>
      <w:divBdr>
        <w:top w:val="none" w:sz="0" w:space="0" w:color="auto"/>
        <w:left w:val="none" w:sz="0" w:space="0" w:color="auto"/>
        <w:bottom w:val="none" w:sz="0" w:space="0" w:color="auto"/>
        <w:right w:val="none" w:sz="0" w:space="0" w:color="auto"/>
      </w:divBdr>
    </w:div>
    <w:div w:id="1365521522">
      <w:bodyDiv w:val="1"/>
      <w:marLeft w:val="0"/>
      <w:marRight w:val="0"/>
      <w:marTop w:val="0"/>
      <w:marBottom w:val="0"/>
      <w:divBdr>
        <w:top w:val="none" w:sz="0" w:space="0" w:color="auto"/>
        <w:left w:val="none" w:sz="0" w:space="0" w:color="auto"/>
        <w:bottom w:val="none" w:sz="0" w:space="0" w:color="auto"/>
        <w:right w:val="none" w:sz="0" w:space="0" w:color="auto"/>
      </w:divBdr>
    </w:div>
    <w:div w:id="1656838188">
      <w:bodyDiv w:val="1"/>
      <w:marLeft w:val="0"/>
      <w:marRight w:val="0"/>
      <w:marTop w:val="0"/>
      <w:marBottom w:val="0"/>
      <w:divBdr>
        <w:top w:val="none" w:sz="0" w:space="0" w:color="auto"/>
        <w:left w:val="none" w:sz="0" w:space="0" w:color="auto"/>
        <w:bottom w:val="none" w:sz="0" w:space="0" w:color="auto"/>
        <w:right w:val="none" w:sz="0" w:space="0" w:color="auto"/>
      </w:divBdr>
      <w:divsChild>
        <w:div w:id="620692310">
          <w:marLeft w:val="0"/>
          <w:marRight w:val="0"/>
          <w:marTop w:val="480"/>
          <w:marBottom w:val="480"/>
          <w:divBdr>
            <w:top w:val="none" w:sz="0" w:space="0" w:color="auto"/>
            <w:left w:val="none" w:sz="0" w:space="0" w:color="auto"/>
            <w:bottom w:val="none" w:sz="0" w:space="0" w:color="auto"/>
            <w:right w:val="none" w:sz="0" w:space="0" w:color="auto"/>
          </w:divBdr>
          <w:divsChild>
            <w:div w:id="1717388233">
              <w:marLeft w:val="0"/>
              <w:marRight w:val="0"/>
              <w:marTop w:val="0"/>
              <w:marBottom w:val="0"/>
              <w:divBdr>
                <w:top w:val="none" w:sz="0" w:space="0" w:color="auto"/>
                <w:left w:val="none" w:sz="0" w:space="0" w:color="auto"/>
                <w:bottom w:val="none" w:sz="0" w:space="0" w:color="auto"/>
                <w:right w:val="none" w:sz="0" w:space="0" w:color="auto"/>
              </w:divBdr>
            </w:div>
          </w:divsChild>
        </w:div>
        <w:div w:id="1775006777">
          <w:marLeft w:val="0"/>
          <w:marRight w:val="0"/>
          <w:marTop w:val="0"/>
          <w:marBottom w:val="0"/>
          <w:divBdr>
            <w:top w:val="none" w:sz="0" w:space="0" w:color="auto"/>
            <w:left w:val="none" w:sz="0" w:space="0" w:color="auto"/>
            <w:bottom w:val="none" w:sz="0" w:space="0" w:color="auto"/>
            <w:right w:val="none" w:sz="0" w:space="0" w:color="auto"/>
          </w:divBdr>
          <w:divsChild>
            <w:div w:id="1847867555">
              <w:marLeft w:val="0"/>
              <w:marRight w:val="0"/>
              <w:marTop w:val="360"/>
              <w:marBottom w:val="780"/>
              <w:divBdr>
                <w:top w:val="none" w:sz="0" w:space="0" w:color="auto"/>
                <w:left w:val="none" w:sz="0" w:space="0" w:color="auto"/>
                <w:bottom w:val="none" w:sz="0" w:space="0" w:color="auto"/>
                <w:right w:val="none" w:sz="0" w:space="0" w:color="auto"/>
              </w:divBdr>
              <w:divsChild>
                <w:div w:id="205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341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l1.peoplexs.com:443/Portalxs/Mailcount/PAN1/File/Verklaring-Omtrent-gedrag-VOG-Pantei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1AE9-4E41-456B-9F60-6C724EB3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666</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4</cp:revision>
  <cp:lastPrinted>2020-01-17T08:40:00Z</cp:lastPrinted>
  <dcterms:created xsi:type="dcterms:W3CDTF">2020-11-04T10:21:00Z</dcterms:created>
  <dcterms:modified xsi:type="dcterms:W3CDTF">2020-11-04T11:08:00Z</dcterms:modified>
</cp:coreProperties>
</file>