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5F" w:rsidRDefault="000522FC" w:rsidP="008B445F">
      <w:pPr>
        <w:spacing w:after="0" w:line="259" w:lineRule="auto"/>
        <w:ind w:left="0" w:firstLine="0"/>
        <w:jc w:val="right"/>
        <w:rPr>
          <w:rFonts w:ascii="Helvetica LT Light" w:hAnsi="Helvetica LT Light"/>
          <w:b/>
          <w:color w:val="auto"/>
          <w:sz w:val="28"/>
          <w:szCs w:val="28"/>
        </w:rPr>
      </w:pPr>
      <w:bookmarkStart w:id="0" w:name="_GoBack"/>
      <w:bookmarkEnd w:id="0"/>
      <w:r w:rsidRPr="00712E1D">
        <w:rPr>
          <w:rFonts w:ascii="Helvetica LT Light" w:hAnsi="Helvetica LT Light"/>
          <w:noProof/>
          <w:sz w:val="28"/>
          <w:szCs w:val="28"/>
        </w:rPr>
        <w:drawing>
          <wp:anchor distT="0" distB="0" distL="114300" distR="114300" simplePos="0" relativeHeight="251655680" behindDoc="0" locked="0" layoutInCell="1" allowOverlap="0" wp14:anchorId="354E5F6E" wp14:editId="1AAFD9A0">
            <wp:simplePos x="0" y="0"/>
            <wp:positionH relativeFrom="margin">
              <wp:posOffset>123825</wp:posOffset>
            </wp:positionH>
            <wp:positionV relativeFrom="page">
              <wp:posOffset>307340</wp:posOffset>
            </wp:positionV>
            <wp:extent cx="5760720" cy="1372235"/>
            <wp:effectExtent l="0" t="0" r="0" b="0"/>
            <wp:wrapTopAndBottom/>
            <wp:docPr id="1"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5760720" cy="1372235"/>
                    </a:xfrm>
                    <a:prstGeom prst="rect">
                      <a:avLst/>
                    </a:prstGeom>
                  </pic:spPr>
                </pic:pic>
              </a:graphicData>
            </a:graphic>
          </wp:anchor>
        </w:drawing>
      </w:r>
      <w:r w:rsidR="00B94250">
        <w:rPr>
          <w:noProof/>
        </w:rPr>
        <w:drawing>
          <wp:inline distT="0" distB="0" distL="0" distR="0">
            <wp:extent cx="1615971" cy="752475"/>
            <wp:effectExtent l="0" t="0" r="3810" b="0"/>
            <wp:docPr id="6" name="Afbeelding 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elateerde afbeel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6670" cy="762113"/>
                    </a:xfrm>
                    <a:prstGeom prst="rect">
                      <a:avLst/>
                    </a:prstGeom>
                    <a:noFill/>
                    <a:ln>
                      <a:noFill/>
                    </a:ln>
                  </pic:spPr>
                </pic:pic>
              </a:graphicData>
            </a:graphic>
          </wp:inline>
        </w:drawing>
      </w:r>
    </w:p>
    <w:p w:rsidR="00B94250" w:rsidRDefault="00B94250" w:rsidP="008B445F">
      <w:pPr>
        <w:spacing w:after="0" w:line="259" w:lineRule="auto"/>
        <w:ind w:left="0" w:firstLine="0"/>
        <w:rPr>
          <w:rFonts w:ascii="Helvetica LT Light" w:hAnsi="Helvetica LT Light"/>
          <w:b/>
          <w:color w:val="auto"/>
          <w:sz w:val="28"/>
          <w:szCs w:val="28"/>
        </w:rPr>
      </w:pPr>
      <w:r>
        <w:rPr>
          <w:rFonts w:ascii="Helvetica LT Light" w:hAnsi="Helvetica LT Light"/>
          <w:b/>
          <w:color w:val="auto"/>
          <w:sz w:val="28"/>
          <w:szCs w:val="28"/>
        </w:rPr>
        <w:t>HVO QUERIDO</w:t>
      </w:r>
    </w:p>
    <w:p w:rsidR="00C55546" w:rsidRDefault="00712E1D">
      <w:pPr>
        <w:spacing w:after="0" w:line="259" w:lineRule="auto"/>
        <w:ind w:left="0" w:firstLine="0"/>
        <w:rPr>
          <w:rFonts w:ascii="Helvetica LT Light" w:hAnsi="Helvetica LT Light"/>
          <w:b/>
          <w:color w:val="auto"/>
          <w:sz w:val="28"/>
          <w:szCs w:val="28"/>
        </w:rPr>
      </w:pPr>
      <w:r>
        <w:rPr>
          <w:rFonts w:ascii="Helvetica LT Light" w:hAnsi="Helvetica LT Light"/>
          <w:b/>
          <w:color w:val="auto"/>
          <w:sz w:val="28"/>
          <w:szCs w:val="28"/>
        </w:rPr>
        <w:t xml:space="preserve">BUSINESS CONTROLLER </w:t>
      </w:r>
    </w:p>
    <w:p w:rsidR="00B94250" w:rsidRDefault="00F8420C" w:rsidP="008B445F">
      <w:pPr>
        <w:spacing w:before="100" w:beforeAutospacing="1" w:after="100" w:afterAutospacing="1"/>
        <w:ind w:left="0" w:firstLine="0"/>
        <w:rPr>
          <w:rFonts w:ascii="Verdana" w:eastAsia="Times New Roman" w:hAnsi="Verdana" w:cs="Arial"/>
          <w:color w:val="auto"/>
          <w:sz w:val="20"/>
          <w:szCs w:val="20"/>
        </w:rPr>
      </w:pPr>
      <w:r>
        <w:rPr>
          <w:rFonts w:ascii="Helvetica LT Light" w:hAnsi="Helvetica LT Light"/>
          <w:bCs/>
          <w:noProof/>
          <w:color w:val="000000" w:themeColor="text1"/>
          <w:lang w:val="fr-FR"/>
        </w:rPr>
        <w:t xml:space="preserve">Voor </w:t>
      </w:r>
      <w:r w:rsidR="00B94250">
        <w:rPr>
          <w:rFonts w:ascii="Helvetica LT Light" w:hAnsi="Helvetica LT Light"/>
          <w:bCs/>
          <w:noProof/>
          <w:color w:val="000000" w:themeColor="text1"/>
          <w:lang w:val="fr-FR"/>
        </w:rPr>
        <w:t>de afdeling Planning &amp;</w:t>
      </w:r>
      <w:r w:rsidRPr="00F2108D">
        <w:rPr>
          <w:rFonts w:ascii="Helvetica LT Light" w:hAnsi="Helvetica LT Light"/>
          <w:bCs/>
          <w:noProof/>
          <w:color w:val="000000" w:themeColor="text1"/>
          <w:lang w:val="fr-FR"/>
        </w:rPr>
        <w:t xml:space="preserve"> </w:t>
      </w:r>
      <w:r w:rsidR="00B94250">
        <w:rPr>
          <w:rFonts w:ascii="Helvetica LT Light" w:hAnsi="Helvetica LT Light"/>
          <w:bCs/>
          <w:noProof/>
          <w:color w:val="000000" w:themeColor="text1"/>
          <w:lang w:val="fr-FR"/>
        </w:rPr>
        <w:t>C</w:t>
      </w:r>
      <w:r>
        <w:rPr>
          <w:rFonts w:ascii="Helvetica LT Light" w:hAnsi="Helvetica LT Light"/>
          <w:bCs/>
          <w:noProof/>
          <w:color w:val="000000" w:themeColor="text1"/>
          <w:lang w:val="fr-FR"/>
        </w:rPr>
        <w:t xml:space="preserve">ontrol </w:t>
      </w:r>
      <w:r w:rsidRPr="00F2108D">
        <w:rPr>
          <w:rFonts w:ascii="Helvetica LT Light" w:hAnsi="Helvetica LT Light"/>
          <w:bCs/>
          <w:noProof/>
          <w:color w:val="000000" w:themeColor="text1"/>
          <w:lang w:val="fr-FR"/>
        </w:rPr>
        <w:t>zijn wij opzoek naar een business controller die niet bang is voor dynamiek en veranderingen.</w:t>
      </w:r>
      <w:r w:rsidR="00DE159A">
        <w:rPr>
          <w:rFonts w:ascii="Helvetica LT Light" w:hAnsi="Helvetica LT Light"/>
          <w:bCs/>
          <w:noProof/>
          <w:color w:val="000000" w:themeColor="text1"/>
          <w:lang w:val="fr-FR"/>
        </w:rPr>
        <w:t xml:space="preserve"> </w:t>
      </w:r>
    </w:p>
    <w:p w:rsidR="00F8420C" w:rsidRPr="00B94250" w:rsidRDefault="00B94250" w:rsidP="00B94250">
      <w:pPr>
        <w:tabs>
          <w:tab w:val="left" w:pos="4820"/>
        </w:tabs>
        <w:ind w:left="0" w:firstLine="0"/>
        <w:jc w:val="both"/>
        <w:rPr>
          <w:rFonts w:ascii="Helvetica LT Light" w:hAnsi="Helvetica LT Light"/>
          <w:bCs/>
          <w:noProof/>
          <w:color w:val="000000" w:themeColor="text1"/>
          <w:lang w:val="fr-FR"/>
        </w:rPr>
      </w:pPr>
      <w:r w:rsidRPr="00B94250">
        <w:rPr>
          <w:rFonts w:ascii="Helvetica LT Light" w:hAnsi="Helvetica LT Light"/>
          <w:bCs/>
          <w:noProof/>
          <w:color w:val="000000" w:themeColor="text1"/>
          <w:lang w:val="fr-FR"/>
        </w:rPr>
        <w:t>Analytisch sterk, motivator en energiek zijn woorden die jou typeren. Je bent een bruggenbouwer, d</w:t>
      </w:r>
      <w:r w:rsidR="008B445F">
        <w:rPr>
          <w:rFonts w:ascii="Helvetica LT Light" w:hAnsi="Helvetica LT Light"/>
          <w:bCs/>
          <w:noProof/>
          <w:color w:val="000000" w:themeColor="text1"/>
          <w:lang w:val="fr-FR"/>
        </w:rPr>
        <w:t xml:space="preserve">ie collega's bij elkaar brengt. Draagvlak </w:t>
      </w:r>
      <w:r w:rsidRPr="00B94250">
        <w:rPr>
          <w:rFonts w:ascii="Helvetica LT Light" w:hAnsi="Helvetica LT Light"/>
          <w:bCs/>
          <w:noProof/>
          <w:color w:val="000000" w:themeColor="text1"/>
          <w:lang w:val="fr-FR"/>
        </w:rPr>
        <w:t>creëren voor jou</w:t>
      </w:r>
      <w:r w:rsidR="008B445F">
        <w:rPr>
          <w:rFonts w:ascii="Helvetica LT Light" w:hAnsi="Helvetica LT Light"/>
          <w:bCs/>
          <w:noProof/>
          <w:color w:val="000000" w:themeColor="text1"/>
          <w:lang w:val="fr-FR"/>
        </w:rPr>
        <w:t>w bedrijfseconomische inzichten</w:t>
      </w:r>
      <w:r w:rsidRPr="00B94250">
        <w:rPr>
          <w:rFonts w:ascii="Helvetica LT Light" w:hAnsi="Helvetica LT Light"/>
          <w:bCs/>
          <w:noProof/>
          <w:color w:val="000000" w:themeColor="text1"/>
          <w:lang w:val="fr-FR"/>
        </w:rPr>
        <w:t xml:space="preserve"> gaat je goed af dankzij je overtuigingskracht en transparante manier van communiceren. Herken je jezelf ook in </w:t>
      </w:r>
      <w:r w:rsidR="008B445F">
        <w:rPr>
          <w:rFonts w:ascii="Helvetica LT Light" w:hAnsi="Helvetica LT Light"/>
          <w:bCs/>
          <w:noProof/>
          <w:color w:val="000000" w:themeColor="text1"/>
          <w:lang w:val="fr-FR"/>
        </w:rPr>
        <w:t>bovenstaande</w:t>
      </w:r>
      <w:r w:rsidRPr="00B94250">
        <w:rPr>
          <w:rFonts w:ascii="Helvetica LT Light" w:hAnsi="Helvetica LT Light"/>
          <w:bCs/>
          <w:noProof/>
          <w:color w:val="000000" w:themeColor="text1"/>
          <w:lang w:val="fr-FR"/>
        </w:rPr>
        <w:t xml:space="preserve"> wensen, d</w:t>
      </w:r>
      <w:r w:rsidR="00F8420C" w:rsidRPr="00B94250">
        <w:rPr>
          <w:rFonts w:ascii="Helvetica LT Light" w:hAnsi="Helvetica LT Light"/>
          <w:bCs/>
          <w:noProof/>
          <w:color w:val="000000" w:themeColor="text1"/>
          <w:lang w:val="fr-FR"/>
        </w:rPr>
        <w:t>an zien wij je CV graag tegemoet!</w:t>
      </w:r>
    </w:p>
    <w:p w:rsidR="00F8420C" w:rsidRPr="00F2108D" w:rsidRDefault="00F8420C" w:rsidP="00F8420C">
      <w:pPr>
        <w:ind w:left="0" w:firstLine="0"/>
        <w:jc w:val="both"/>
        <w:rPr>
          <w:rFonts w:ascii="Helvetica LT Light" w:hAnsi="Helvetica LT Light"/>
          <w:color w:val="000000" w:themeColor="text1"/>
        </w:rPr>
      </w:pPr>
    </w:p>
    <w:p w:rsidR="00F8420C" w:rsidRPr="00F2108D" w:rsidRDefault="00F8420C" w:rsidP="00F8420C">
      <w:pPr>
        <w:jc w:val="both"/>
        <w:rPr>
          <w:rFonts w:ascii="Helvetica LT Light" w:hAnsi="Helvetica LT Light" w:cs="Arial"/>
          <w:b/>
          <w:color w:val="000000" w:themeColor="text1"/>
        </w:rPr>
      </w:pPr>
      <w:r w:rsidRPr="00F2108D">
        <w:rPr>
          <w:rFonts w:ascii="Helvetica LT Light" w:hAnsi="Helvetica LT Light" w:cs="Arial"/>
          <w:b/>
          <w:color w:val="000000" w:themeColor="text1"/>
        </w:rPr>
        <w:t xml:space="preserve">Plaats in de organisatie: </w:t>
      </w:r>
    </w:p>
    <w:p w:rsidR="00B94250" w:rsidRDefault="00B94250" w:rsidP="00F8420C">
      <w:pPr>
        <w:jc w:val="both"/>
        <w:rPr>
          <w:rFonts w:ascii="Helvetica LT Light" w:hAnsi="Helvetica LT Light"/>
          <w:bCs/>
          <w:noProof/>
          <w:color w:val="000000" w:themeColor="text1"/>
          <w:lang w:val="fr-FR"/>
        </w:rPr>
      </w:pPr>
      <w:r w:rsidRPr="00B94250">
        <w:rPr>
          <w:rFonts w:ascii="Helvetica LT Light" w:hAnsi="Helvetica LT Light"/>
          <w:bCs/>
          <w:noProof/>
          <w:color w:val="000000" w:themeColor="text1"/>
          <w:lang w:val="fr-FR"/>
        </w:rPr>
        <w:t>De afdeling Planning &amp; Control maakt deel uit van de Supportorganisatie, waa</w:t>
      </w:r>
      <w:r w:rsidR="008B445F">
        <w:rPr>
          <w:rFonts w:ascii="Helvetica LT Light" w:hAnsi="Helvetica LT Light"/>
          <w:bCs/>
          <w:noProof/>
          <w:color w:val="000000" w:themeColor="text1"/>
          <w:lang w:val="fr-FR"/>
        </w:rPr>
        <w:t>r ook de afdelingen Financiële A</w:t>
      </w:r>
      <w:r w:rsidRPr="00B94250">
        <w:rPr>
          <w:rFonts w:ascii="Helvetica LT Light" w:hAnsi="Helvetica LT Light"/>
          <w:bCs/>
          <w:noProof/>
          <w:color w:val="000000" w:themeColor="text1"/>
          <w:lang w:val="fr-FR"/>
        </w:rPr>
        <w:t>dministratie, Zorga</w:t>
      </w:r>
      <w:r w:rsidR="008B445F">
        <w:rPr>
          <w:rFonts w:ascii="Helvetica LT Light" w:hAnsi="Helvetica LT Light"/>
          <w:bCs/>
          <w:noProof/>
          <w:color w:val="000000" w:themeColor="text1"/>
          <w:lang w:val="fr-FR"/>
        </w:rPr>
        <w:t>dministratie, ICT, Facilitaire Organisatie en Beleid en A</w:t>
      </w:r>
      <w:r w:rsidRPr="00B94250">
        <w:rPr>
          <w:rFonts w:ascii="Helvetica LT Light" w:hAnsi="Helvetica LT Light"/>
          <w:bCs/>
          <w:noProof/>
          <w:color w:val="000000" w:themeColor="text1"/>
          <w:lang w:val="fr-FR"/>
        </w:rPr>
        <w:t>dvies deel van uit maken. Je bent werkzaam in een team van 5 businesscontrollers.</w:t>
      </w:r>
      <w:r w:rsidR="008B445F">
        <w:rPr>
          <w:rFonts w:ascii="Helvetica LT Light" w:hAnsi="Helvetica LT Light"/>
          <w:bCs/>
          <w:noProof/>
          <w:color w:val="000000" w:themeColor="text1"/>
          <w:lang w:val="fr-FR"/>
        </w:rPr>
        <w:t xml:space="preserve"> </w:t>
      </w:r>
    </w:p>
    <w:p w:rsidR="008B445F" w:rsidRDefault="008B445F" w:rsidP="00F8420C">
      <w:pPr>
        <w:jc w:val="both"/>
        <w:rPr>
          <w:rFonts w:ascii="Helvetica LT Light" w:hAnsi="Helvetica LT Light"/>
          <w:noProof/>
          <w:color w:val="000000" w:themeColor="text1"/>
        </w:rPr>
      </w:pPr>
    </w:p>
    <w:p w:rsidR="00F8420C" w:rsidRPr="006D06FE" w:rsidRDefault="00F8420C" w:rsidP="00F8420C">
      <w:pPr>
        <w:jc w:val="both"/>
        <w:rPr>
          <w:rFonts w:ascii="Helvetica LT Light" w:hAnsi="Helvetica LT Light" w:cs="Arial"/>
          <w:b/>
          <w:color w:val="000000" w:themeColor="text1"/>
        </w:rPr>
      </w:pPr>
      <w:r w:rsidRPr="00712E1D">
        <w:rPr>
          <w:rFonts w:ascii="Helvetica LT Light" w:hAnsi="Helvetica LT Light" w:cs="Arial"/>
          <w:b/>
          <w:color w:val="000000" w:themeColor="text1"/>
        </w:rPr>
        <w:t>De functie:</w:t>
      </w:r>
    </w:p>
    <w:p w:rsidR="008B445F" w:rsidRPr="008B445F" w:rsidRDefault="008B445F" w:rsidP="008B445F">
      <w:pPr>
        <w:pStyle w:val="Lijstalinea"/>
        <w:ind w:left="0"/>
        <w:rPr>
          <w:rFonts w:ascii="Helvetica LT Light" w:hAnsi="Helvetica LT Light"/>
          <w:bCs/>
          <w:noProof/>
          <w:color w:val="000000" w:themeColor="text1"/>
          <w:lang w:val="fr-FR"/>
        </w:rPr>
      </w:pPr>
      <w:r w:rsidRPr="008B445F">
        <w:rPr>
          <w:rFonts w:ascii="Helvetica LT Light" w:hAnsi="Helvetica LT Light"/>
          <w:bCs/>
          <w:noProof/>
          <w:color w:val="000000" w:themeColor="text1"/>
          <w:lang w:val="fr-FR"/>
        </w:rPr>
        <w:t xml:space="preserve">Je bent de sparringpartner van het management, maakt managementanalyses en adviseert gevraagd en ongevraagd over financiële vraagstukken. Je bent verantwoordelijk voor de ontwikkeling, afstemming en uitvoering van het planning- en control instrumentarium. Je hebt een actieve rol in het vergroten van eigenaarschap bij het management voor de financiële huishouding en bedrijfsvoering. Je hebt ruime kennis van digitale technieken die je actief toepast om grip te krijgen op complexe financiële vraagstukken. Je vindt het leuk om collega's en managers hierin verder te bekwamen. </w:t>
      </w:r>
    </w:p>
    <w:p w:rsidR="008B445F" w:rsidRPr="008B445F" w:rsidRDefault="008B445F" w:rsidP="008B445F">
      <w:pPr>
        <w:pStyle w:val="Lijstalinea"/>
        <w:ind w:left="0"/>
        <w:rPr>
          <w:rFonts w:ascii="Helvetica LT Light" w:hAnsi="Helvetica LT Light"/>
          <w:bCs/>
          <w:noProof/>
          <w:color w:val="000000" w:themeColor="text1"/>
          <w:lang w:val="fr-FR"/>
        </w:rPr>
      </w:pPr>
    </w:p>
    <w:p w:rsidR="008B445F" w:rsidRPr="008B445F" w:rsidRDefault="008B445F" w:rsidP="008B445F">
      <w:pPr>
        <w:pStyle w:val="Lijstalinea"/>
        <w:ind w:left="0"/>
        <w:rPr>
          <w:rFonts w:ascii="Helvetica LT Light" w:hAnsi="Helvetica LT Light"/>
          <w:bCs/>
          <w:noProof/>
          <w:color w:val="000000" w:themeColor="text1"/>
          <w:lang w:val="fr-FR"/>
        </w:rPr>
      </w:pPr>
      <w:r w:rsidRPr="008B445F">
        <w:rPr>
          <w:rFonts w:ascii="Helvetica LT Light" w:hAnsi="Helvetica LT Light"/>
          <w:bCs/>
          <w:noProof/>
          <w:color w:val="000000" w:themeColor="text1"/>
          <w:lang w:val="fr-FR"/>
        </w:rPr>
        <w:t>Je bewaakt de (veranderende) productie- en omzetafspraken met gemeenten in relatie tot de geleverde productie, houdt grip op de verschillende subsidiestromen en adviseert het management over mogelijke maatregelen om kosten en opbrengsten met elkaar in evenwicht te laten blijven. Je signaleert en volgt ontwikkelingen die spelen binnen de gemeenten en andere opdrachtgevers en vertaalt deze naar financieel beleid, ideeën en mogelijkheden.</w:t>
      </w:r>
    </w:p>
    <w:p w:rsidR="000522FC" w:rsidRDefault="000522FC" w:rsidP="00BE36E1">
      <w:pPr>
        <w:tabs>
          <w:tab w:val="left" w:pos="1395"/>
        </w:tabs>
        <w:jc w:val="both"/>
        <w:rPr>
          <w:rFonts w:ascii="Helvetica LT Light" w:hAnsi="Helvetica LT Light" w:cs="Arial"/>
          <w:b/>
          <w:color w:val="000000" w:themeColor="text1"/>
        </w:rPr>
      </w:pPr>
    </w:p>
    <w:p w:rsidR="000522FC" w:rsidRDefault="000522FC" w:rsidP="00F8420C">
      <w:pPr>
        <w:spacing w:after="0" w:line="390" w:lineRule="atLeast"/>
        <w:ind w:left="0" w:firstLine="0"/>
        <w:rPr>
          <w:rFonts w:ascii="Helvetica LT Light" w:hAnsi="Helvetica LT Light" w:cs="Arial"/>
          <w:b/>
          <w:color w:val="000000" w:themeColor="text1"/>
        </w:rPr>
      </w:pPr>
    </w:p>
    <w:p w:rsidR="001B1F9F" w:rsidRDefault="001B1F9F" w:rsidP="00F8420C">
      <w:pPr>
        <w:spacing w:after="0" w:line="390" w:lineRule="atLeast"/>
        <w:ind w:left="0" w:firstLine="0"/>
        <w:rPr>
          <w:rFonts w:ascii="Helvetica LT Light" w:hAnsi="Helvetica LT Light" w:cs="Arial"/>
          <w:b/>
          <w:color w:val="000000" w:themeColor="text1"/>
        </w:rPr>
      </w:pPr>
    </w:p>
    <w:p w:rsidR="001B1F9F" w:rsidRDefault="001B1F9F" w:rsidP="00F8420C">
      <w:pPr>
        <w:spacing w:after="0" w:line="390" w:lineRule="atLeast"/>
        <w:ind w:left="0" w:firstLine="0"/>
        <w:rPr>
          <w:rFonts w:ascii="Helvetica LT Light" w:hAnsi="Helvetica LT Light" w:cs="Arial"/>
          <w:b/>
          <w:color w:val="000000" w:themeColor="text1"/>
        </w:rPr>
      </w:pPr>
    </w:p>
    <w:p w:rsidR="000522FC" w:rsidRDefault="000522FC" w:rsidP="00F8420C">
      <w:pPr>
        <w:spacing w:after="0" w:line="390" w:lineRule="atLeast"/>
        <w:ind w:left="0" w:firstLine="0"/>
        <w:rPr>
          <w:rFonts w:ascii="Helvetica LT Light" w:hAnsi="Helvetica LT Light" w:cs="Arial"/>
          <w:b/>
          <w:color w:val="000000" w:themeColor="text1"/>
        </w:rPr>
      </w:pPr>
    </w:p>
    <w:p w:rsidR="000522FC" w:rsidRDefault="000522FC" w:rsidP="00F8420C">
      <w:pPr>
        <w:spacing w:after="0" w:line="390" w:lineRule="atLeast"/>
        <w:ind w:left="0" w:firstLine="0"/>
        <w:rPr>
          <w:rFonts w:ascii="Helvetica LT Light" w:hAnsi="Helvetica LT Light" w:cs="Arial"/>
          <w:b/>
          <w:color w:val="000000" w:themeColor="text1"/>
        </w:rPr>
      </w:pPr>
      <w:r>
        <w:rPr>
          <w:noProof/>
        </w:rPr>
        <w:drawing>
          <wp:inline distT="0" distB="0" distL="0" distR="0" wp14:anchorId="24A00205" wp14:editId="297A4173">
            <wp:extent cx="5760720" cy="687070"/>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8"/>
                    <a:stretch>
                      <a:fillRect/>
                    </a:stretch>
                  </pic:blipFill>
                  <pic:spPr>
                    <a:xfrm>
                      <a:off x="0" y="0"/>
                      <a:ext cx="5760720" cy="687070"/>
                    </a:xfrm>
                    <a:prstGeom prst="rect">
                      <a:avLst/>
                    </a:prstGeom>
                  </pic:spPr>
                </pic:pic>
              </a:graphicData>
            </a:graphic>
          </wp:inline>
        </w:drawing>
      </w:r>
    </w:p>
    <w:p w:rsidR="000522FC" w:rsidRDefault="000522FC" w:rsidP="00F8420C">
      <w:pPr>
        <w:spacing w:after="0" w:line="390" w:lineRule="atLeast"/>
        <w:ind w:left="0" w:firstLine="0"/>
        <w:rPr>
          <w:rFonts w:ascii="Helvetica LT Light" w:hAnsi="Helvetica LT Light" w:cs="Arial"/>
          <w:b/>
          <w:color w:val="000000" w:themeColor="text1"/>
        </w:rPr>
      </w:pPr>
    </w:p>
    <w:p w:rsidR="000522FC" w:rsidRDefault="000522FC" w:rsidP="00F8420C">
      <w:pPr>
        <w:spacing w:after="0" w:line="390" w:lineRule="atLeast"/>
        <w:ind w:left="0" w:firstLine="0"/>
        <w:rPr>
          <w:rFonts w:ascii="Helvetica LT Light" w:hAnsi="Helvetica LT Light" w:cs="Arial"/>
          <w:b/>
          <w:color w:val="000000" w:themeColor="text1"/>
        </w:rPr>
      </w:pPr>
    </w:p>
    <w:p w:rsidR="00B94250" w:rsidRDefault="000522FC" w:rsidP="00B94250">
      <w:pPr>
        <w:spacing w:after="0" w:line="390" w:lineRule="atLeast"/>
        <w:ind w:left="0" w:firstLine="0"/>
        <w:rPr>
          <w:rFonts w:ascii="Helvetica LT Light" w:hAnsi="Helvetica LT Light" w:cs="Arial"/>
          <w:b/>
          <w:color w:val="000000" w:themeColor="text1"/>
        </w:rPr>
      </w:pPr>
      <w:r w:rsidRPr="00712E1D">
        <w:rPr>
          <w:rFonts w:ascii="Helvetica LT Light" w:hAnsi="Helvetica LT Light"/>
          <w:noProof/>
          <w:sz w:val="28"/>
          <w:szCs w:val="28"/>
        </w:rPr>
        <w:drawing>
          <wp:anchor distT="0" distB="0" distL="114300" distR="114300" simplePos="0" relativeHeight="251660288" behindDoc="0" locked="0" layoutInCell="1" allowOverlap="0" wp14:anchorId="68F3FC9B" wp14:editId="732EC42F">
            <wp:simplePos x="0" y="0"/>
            <wp:positionH relativeFrom="margin">
              <wp:posOffset>57150</wp:posOffset>
            </wp:positionH>
            <wp:positionV relativeFrom="page">
              <wp:posOffset>269240</wp:posOffset>
            </wp:positionV>
            <wp:extent cx="5760720" cy="1372235"/>
            <wp:effectExtent l="0" t="0" r="0" b="0"/>
            <wp:wrapTopAndBottom/>
            <wp:docPr id="2"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5760720" cy="1372235"/>
                    </a:xfrm>
                    <a:prstGeom prst="rect">
                      <a:avLst/>
                    </a:prstGeom>
                  </pic:spPr>
                </pic:pic>
              </a:graphicData>
            </a:graphic>
          </wp:anchor>
        </w:drawing>
      </w:r>
      <w:r w:rsidR="00F6529A" w:rsidRPr="00F6529A">
        <w:rPr>
          <w:rFonts w:ascii="Helvetica LT Light" w:hAnsi="Helvetica LT Light" w:cs="Arial"/>
          <w:b/>
          <w:color w:val="000000" w:themeColor="text1"/>
        </w:rPr>
        <w:t>Profiel:</w:t>
      </w:r>
    </w:p>
    <w:p w:rsidR="00B94250" w:rsidRPr="00B94250" w:rsidRDefault="00B94250" w:rsidP="00B94250">
      <w:pPr>
        <w:pStyle w:val="Lijstalinea"/>
        <w:numPr>
          <w:ilvl w:val="0"/>
          <w:numId w:val="17"/>
        </w:numPr>
        <w:spacing w:after="0" w:line="390" w:lineRule="atLeast"/>
        <w:jc w:val="both"/>
        <w:rPr>
          <w:rFonts w:ascii="Helvetica LT Light" w:hAnsi="Helvetica LT Light"/>
          <w:noProof/>
          <w:color w:val="000000" w:themeColor="text1"/>
        </w:rPr>
      </w:pPr>
      <w:r w:rsidRPr="00B94250">
        <w:rPr>
          <w:rFonts w:ascii="Helvetica LT Light" w:hAnsi="Helvetica LT Light"/>
          <w:noProof/>
          <w:color w:val="000000" w:themeColor="text1"/>
        </w:rPr>
        <w:t>Je hebt een afgeronde financiële HBO- of WO-opleiding, zoals HEAO of  bedrijfskunde;</w:t>
      </w:r>
    </w:p>
    <w:p w:rsidR="00B94250" w:rsidRPr="00B94250" w:rsidRDefault="00B94250" w:rsidP="00B94250">
      <w:pPr>
        <w:numPr>
          <w:ilvl w:val="0"/>
          <w:numId w:val="17"/>
        </w:numPr>
        <w:spacing w:before="100" w:beforeAutospacing="1" w:after="100" w:afterAutospacing="1" w:line="240" w:lineRule="auto"/>
        <w:jc w:val="both"/>
        <w:rPr>
          <w:rFonts w:ascii="Helvetica LT Light" w:hAnsi="Helvetica LT Light"/>
          <w:noProof/>
          <w:color w:val="000000" w:themeColor="text1"/>
        </w:rPr>
      </w:pPr>
      <w:r w:rsidRPr="00B94250">
        <w:rPr>
          <w:rFonts w:ascii="Helvetica LT Light" w:hAnsi="Helvetica LT Light"/>
          <w:noProof/>
          <w:color w:val="000000" w:themeColor="text1"/>
        </w:rPr>
        <w:t>Je hebt ten minste 5 jaar werkervaring in een soortgelijke functie, bij voorkeur in de zorgsector;</w:t>
      </w:r>
    </w:p>
    <w:p w:rsidR="00B94250" w:rsidRPr="00B94250" w:rsidRDefault="00B94250" w:rsidP="00B94250">
      <w:pPr>
        <w:numPr>
          <w:ilvl w:val="0"/>
          <w:numId w:val="17"/>
        </w:numPr>
        <w:spacing w:before="100" w:beforeAutospacing="1" w:after="100" w:afterAutospacing="1" w:line="240" w:lineRule="auto"/>
        <w:jc w:val="both"/>
        <w:rPr>
          <w:rFonts w:ascii="Helvetica LT Light" w:hAnsi="Helvetica LT Light"/>
          <w:noProof/>
          <w:color w:val="000000" w:themeColor="text1"/>
        </w:rPr>
      </w:pPr>
      <w:r w:rsidRPr="00B94250">
        <w:rPr>
          <w:rFonts w:ascii="Helvetica LT Light" w:hAnsi="Helvetica LT Light"/>
          <w:noProof/>
          <w:color w:val="000000" w:themeColor="text1"/>
        </w:rPr>
        <w:t>Ervaring met Business Intelligence is een must;</w:t>
      </w:r>
    </w:p>
    <w:p w:rsidR="00B94250" w:rsidRPr="00B94250" w:rsidRDefault="00B94250" w:rsidP="00B94250">
      <w:pPr>
        <w:pStyle w:val="font8"/>
        <w:numPr>
          <w:ilvl w:val="0"/>
          <w:numId w:val="17"/>
        </w:numPr>
        <w:spacing w:before="0" w:beforeAutospacing="0" w:after="0" w:afterAutospacing="0"/>
        <w:jc w:val="both"/>
        <w:textAlignment w:val="baseline"/>
        <w:rPr>
          <w:rFonts w:ascii="Helvetica LT Light" w:eastAsia="Calibri" w:hAnsi="Helvetica LT Light" w:cs="Calibri"/>
          <w:noProof/>
          <w:color w:val="000000" w:themeColor="text1"/>
          <w:sz w:val="22"/>
          <w:szCs w:val="22"/>
        </w:rPr>
      </w:pPr>
      <w:r w:rsidRPr="00B94250">
        <w:rPr>
          <w:rFonts w:ascii="Helvetica LT Light" w:eastAsia="Calibri" w:hAnsi="Helvetica LT Light" w:cs="Calibri"/>
          <w:noProof/>
          <w:color w:val="000000" w:themeColor="text1"/>
          <w:sz w:val="22"/>
          <w:szCs w:val="22"/>
        </w:rPr>
        <w:t>Je hebt uitstekende communicatieve vaardigheden;</w:t>
      </w:r>
    </w:p>
    <w:p w:rsidR="00B94250" w:rsidRPr="00B94250" w:rsidRDefault="00B94250" w:rsidP="00B94250">
      <w:pPr>
        <w:pStyle w:val="font8"/>
        <w:numPr>
          <w:ilvl w:val="0"/>
          <w:numId w:val="17"/>
        </w:numPr>
        <w:spacing w:before="0" w:beforeAutospacing="0" w:after="0" w:afterAutospacing="0"/>
        <w:jc w:val="both"/>
        <w:textAlignment w:val="baseline"/>
        <w:rPr>
          <w:rFonts w:ascii="Helvetica LT Light" w:eastAsia="Calibri" w:hAnsi="Helvetica LT Light" w:cs="Calibri"/>
          <w:noProof/>
          <w:color w:val="000000" w:themeColor="text1"/>
          <w:sz w:val="22"/>
          <w:szCs w:val="22"/>
        </w:rPr>
      </w:pPr>
      <w:r w:rsidRPr="00B94250">
        <w:rPr>
          <w:rFonts w:ascii="Helvetica LT Light" w:eastAsia="Calibri" w:hAnsi="Helvetica LT Light" w:cs="Calibri"/>
          <w:noProof/>
          <w:color w:val="000000" w:themeColor="text1"/>
          <w:sz w:val="22"/>
          <w:szCs w:val="22"/>
        </w:rPr>
        <w:t>Je bent organisatiesensitief, klantgericht en stressbestendig.</w:t>
      </w:r>
    </w:p>
    <w:p w:rsidR="00F6529A" w:rsidRPr="00F6529A" w:rsidRDefault="00F6529A" w:rsidP="001B1F9F">
      <w:pPr>
        <w:spacing w:after="0" w:line="240" w:lineRule="auto"/>
        <w:ind w:left="0" w:firstLine="0"/>
        <w:jc w:val="both"/>
        <w:rPr>
          <w:rFonts w:ascii="Helvetica LT Light" w:hAnsi="Helvetica LT Light"/>
          <w:noProof/>
          <w:color w:val="000000" w:themeColor="text1"/>
        </w:rPr>
      </w:pPr>
    </w:p>
    <w:p w:rsidR="00F6529A" w:rsidRDefault="00F6529A" w:rsidP="001B1F9F">
      <w:pPr>
        <w:jc w:val="both"/>
        <w:rPr>
          <w:rFonts w:ascii="Helvetica LT Light" w:hAnsi="Helvetica LT Light" w:cs="Arial"/>
          <w:b/>
          <w:color w:val="000000" w:themeColor="text1"/>
        </w:rPr>
      </w:pPr>
      <w:r w:rsidRPr="00712E1D">
        <w:rPr>
          <w:rFonts w:ascii="Helvetica LT Light" w:hAnsi="Helvetica LT Light" w:cs="Arial"/>
          <w:b/>
          <w:color w:val="000000" w:themeColor="text1"/>
        </w:rPr>
        <w:t>Ons aanbod:</w:t>
      </w:r>
    </w:p>
    <w:p w:rsidR="00B94250" w:rsidRDefault="00B94250" w:rsidP="00B94250">
      <w:pPr>
        <w:jc w:val="both"/>
        <w:rPr>
          <w:rFonts w:ascii="Helvetica LT Light" w:hAnsi="Helvetica LT Light"/>
          <w:bCs/>
          <w:noProof/>
          <w:color w:val="000000" w:themeColor="text1"/>
          <w:lang w:val="fr-FR"/>
        </w:rPr>
      </w:pPr>
      <w:r w:rsidRPr="00B94250">
        <w:rPr>
          <w:rFonts w:ascii="Helvetica LT Light" w:hAnsi="Helvetica LT Light"/>
          <w:bCs/>
          <w:noProof/>
          <w:color w:val="000000" w:themeColor="text1"/>
          <w:lang w:val="fr-FR"/>
        </w:rPr>
        <w:t>Een baan met veel ruimte voor initiatief en ontwikkeling.</w:t>
      </w:r>
      <w:r>
        <w:rPr>
          <w:rFonts w:ascii="Helvetica LT Light" w:hAnsi="Helvetica LT Light"/>
          <w:bCs/>
          <w:noProof/>
          <w:color w:val="000000" w:themeColor="text1"/>
          <w:lang w:val="fr-FR"/>
        </w:rPr>
        <w:t xml:space="preserve"> </w:t>
      </w:r>
      <w:r w:rsidRPr="00B94250">
        <w:rPr>
          <w:rFonts w:ascii="Helvetica LT Light" w:hAnsi="Helvetica LT Light"/>
          <w:bCs/>
          <w:noProof/>
          <w:color w:val="000000" w:themeColor="text1"/>
          <w:lang w:val="fr-FR"/>
        </w:rPr>
        <w:t xml:space="preserve">Jouw salaris bedraagt maximaal </w:t>
      </w:r>
    </w:p>
    <w:p w:rsidR="00B94250" w:rsidRPr="00B94250" w:rsidRDefault="00B94250" w:rsidP="00B94250">
      <w:pPr>
        <w:jc w:val="both"/>
        <w:rPr>
          <w:rFonts w:ascii="Helvetica LT Light" w:hAnsi="Helvetica LT Light"/>
          <w:bCs/>
          <w:noProof/>
          <w:color w:val="000000" w:themeColor="text1"/>
          <w:lang w:val="fr-FR"/>
        </w:rPr>
      </w:pPr>
      <w:r w:rsidRPr="00B94250">
        <w:rPr>
          <w:rFonts w:ascii="Helvetica LT Light" w:hAnsi="Helvetica LT Light"/>
          <w:bCs/>
          <w:noProof/>
          <w:color w:val="000000" w:themeColor="text1"/>
          <w:lang w:val="fr-FR"/>
        </w:rPr>
        <w:t xml:space="preserve">€ 4.564,- bruto per maand op basis van een 36-urige werkweek (schaal 10, CAO Sociaal Werk). Overige arbeidsvoorwaarden zijn conform CAO Sociaal Werk. Zo krijg je o.a. een individueel keuze budget en een opleidingsbudget. Een referentiecheck en Verklaring Omtrent Gedrag zijn verplichte onderdelen van de procedure. Het betreft in eerste instantie een contract voor de duur van een jaar. </w:t>
      </w:r>
    </w:p>
    <w:p w:rsidR="00F8420C" w:rsidRDefault="00F8420C" w:rsidP="001B1F9F">
      <w:pPr>
        <w:spacing w:after="0" w:line="390" w:lineRule="atLeast"/>
        <w:ind w:left="0" w:firstLine="0"/>
        <w:jc w:val="both"/>
        <w:rPr>
          <w:rFonts w:ascii="Arial" w:eastAsia="Times New Roman" w:hAnsi="Arial" w:cs="Arial"/>
          <w:b/>
          <w:bCs/>
          <w:color w:val="3C3036"/>
          <w:sz w:val="24"/>
          <w:szCs w:val="24"/>
        </w:rPr>
      </w:pPr>
    </w:p>
    <w:p w:rsidR="00F6529A" w:rsidRPr="00F6529A" w:rsidRDefault="00F6529A" w:rsidP="001B1F9F">
      <w:pPr>
        <w:jc w:val="both"/>
        <w:rPr>
          <w:rFonts w:ascii="Helvetica LT Light" w:hAnsi="Helvetica LT Light" w:cs="Arial"/>
          <w:b/>
          <w:color w:val="000000" w:themeColor="text1"/>
        </w:rPr>
      </w:pPr>
      <w:r w:rsidRPr="00F6529A">
        <w:rPr>
          <w:rFonts w:ascii="Helvetica LT Light" w:hAnsi="Helvetica LT Light" w:cs="Arial"/>
          <w:b/>
          <w:color w:val="000000" w:themeColor="text1"/>
        </w:rPr>
        <w:t>Interesse?</w:t>
      </w:r>
    </w:p>
    <w:p w:rsidR="000522FC" w:rsidRPr="000522FC" w:rsidRDefault="000522FC" w:rsidP="001B1F9F">
      <w:pPr>
        <w:pStyle w:val="Geenafstand"/>
        <w:jc w:val="both"/>
        <w:rPr>
          <w:rFonts w:ascii="Helvetica LT Light" w:hAnsi="Helvetica LT Light"/>
        </w:rPr>
      </w:pPr>
      <w:r w:rsidRPr="000522FC">
        <w:rPr>
          <w:rFonts w:ascii="Helvetica LT Light" w:hAnsi="Helvetica LT Light"/>
        </w:rPr>
        <w:t xml:space="preserve">Public Search verzorgt de selectie voor </w:t>
      </w:r>
      <w:r w:rsidR="008B445F">
        <w:rPr>
          <w:rFonts w:ascii="Helvetica LT Light" w:hAnsi="Helvetica LT Light"/>
        </w:rPr>
        <w:t>HVO Querido</w:t>
      </w:r>
      <w:r>
        <w:rPr>
          <w:rFonts w:ascii="Helvetica LT Light" w:hAnsi="Helvetica LT Light"/>
        </w:rPr>
        <w:t xml:space="preserve">. </w:t>
      </w:r>
      <w:r w:rsidRPr="000522FC">
        <w:rPr>
          <w:rFonts w:ascii="Helvetica LT Light" w:hAnsi="Helvetica LT Light"/>
        </w:rPr>
        <w:t>Voor nadere informatie over de vacature kunt u contact opnemen met Lea ten Brink 06-29588050 of Roland Falke 06-41367129. Uw sollicitatie kunt u richten</w:t>
      </w:r>
      <w:r>
        <w:rPr>
          <w:rFonts w:ascii="Helvetica LT Light" w:hAnsi="Helvetica LT Light"/>
        </w:rPr>
        <w:t xml:space="preserve"> aan</w:t>
      </w:r>
      <w:r w:rsidRPr="000522FC">
        <w:rPr>
          <w:rFonts w:ascii="Helvetica LT Light" w:hAnsi="Helvetica LT Light"/>
        </w:rPr>
        <w:t> </w:t>
      </w:r>
      <w:hyperlink r:id="rId9" w:tgtFrame="_self" w:history="1">
        <w:r w:rsidRPr="000522FC">
          <w:rPr>
            <w:rStyle w:val="Hyperlink"/>
            <w:rFonts w:ascii="Helvetica LT Light" w:hAnsi="Helvetica LT Light" w:cs="Arial"/>
            <w:sz w:val="23"/>
            <w:szCs w:val="23"/>
            <w:bdr w:val="none" w:sz="0" w:space="0" w:color="auto" w:frame="1"/>
          </w:rPr>
          <w:t>ltenbrink@publicsearch.nl</w:t>
        </w:r>
      </w:hyperlink>
      <w:r>
        <w:rPr>
          <w:rFonts w:ascii="Helvetica LT Light" w:hAnsi="Helvetica LT Light"/>
        </w:rPr>
        <w:t xml:space="preserve"> en / of </w:t>
      </w:r>
      <w:hyperlink r:id="rId10" w:tgtFrame="_self" w:history="1">
        <w:r w:rsidRPr="000522FC">
          <w:rPr>
            <w:rStyle w:val="Hyperlink"/>
            <w:rFonts w:ascii="Helvetica LT Light" w:hAnsi="Helvetica LT Light" w:cs="Arial"/>
            <w:sz w:val="23"/>
            <w:szCs w:val="23"/>
            <w:bdr w:val="none" w:sz="0" w:space="0" w:color="auto" w:frame="1"/>
          </w:rPr>
          <w:t>rfalke@publicsearch.nl</w:t>
        </w:r>
      </w:hyperlink>
      <w:r>
        <w:rPr>
          <w:rFonts w:ascii="Helvetica LT Light" w:hAnsi="Helvetica LT Light"/>
          <w:u w:val="single"/>
          <w:bdr w:val="none" w:sz="0" w:space="0" w:color="auto" w:frame="1"/>
        </w:rPr>
        <w:t xml:space="preserve"> </w:t>
      </w:r>
    </w:p>
    <w:p w:rsidR="000522FC" w:rsidRDefault="000522FC" w:rsidP="000522FC">
      <w:pPr>
        <w:spacing w:after="902"/>
        <w:ind w:right="20"/>
        <w:jc w:val="both"/>
        <w:rPr>
          <w:rFonts w:ascii="Helvetica LT Light" w:hAnsi="Helvetica LT Light"/>
          <w:noProof/>
          <w:color w:val="000000" w:themeColor="text1"/>
        </w:rPr>
      </w:pPr>
    </w:p>
    <w:p w:rsidR="000522FC" w:rsidRDefault="000522FC" w:rsidP="000522FC">
      <w:pPr>
        <w:spacing w:after="902"/>
        <w:ind w:right="20"/>
        <w:jc w:val="both"/>
        <w:rPr>
          <w:rFonts w:ascii="Helvetica LT Light" w:hAnsi="Helvetica LT Light"/>
          <w:noProof/>
          <w:color w:val="000000" w:themeColor="text1"/>
        </w:rPr>
      </w:pPr>
    </w:p>
    <w:p w:rsidR="000522FC" w:rsidRDefault="000522FC" w:rsidP="000522FC">
      <w:pPr>
        <w:spacing w:after="902"/>
        <w:ind w:right="20"/>
        <w:jc w:val="both"/>
        <w:rPr>
          <w:rFonts w:ascii="Helvetica LT Light" w:hAnsi="Helvetica LT Light"/>
          <w:noProof/>
          <w:color w:val="000000" w:themeColor="text1"/>
        </w:rPr>
      </w:pPr>
    </w:p>
    <w:p w:rsidR="000522FC" w:rsidRDefault="000522FC" w:rsidP="000522FC">
      <w:pPr>
        <w:spacing w:after="902"/>
        <w:ind w:right="20"/>
        <w:jc w:val="both"/>
        <w:rPr>
          <w:rFonts w:ascii="Helvetica LT Light" w:hAnsi="Helvetica LT Light"/>
          <w:noProof/>
          <w:color w:val="000000" w:themeColor="text1"/>
        </w:rPr>
      </w:pPr>
    </w:p>
    <w:p w:rsidR="000522FC" w:rsidRPr="000522FC" w:rsidRDefault="000522FC" w:rsidP="000522FC">
      <w:pPr>
        <w:spacing w:after="902"/>
        <w:ind w:right="20"/>
        <w:jc w:val="both"/>
        <w:rPr>
          <w:rFonts w:ascii="Helvetica LT Light" w:hAnsi="Helvetica LT Light"/>
          <w:noProof/>
          <w:color w:val="000000" w:themeColor="text1"/>
        </w:rPr>
      </w:pPr>
    </w:p>
    <w:p w:rsidR="00C55546" w:rsidRPr="000522FC" w:rsidRDefault="000522FC" w:rsidP="000522FC">
      <w:pPr>
        <w:spacing w:after="160" w:line="259" w:lineRule="auto"/>
        <w:ind w:left="0" w:firstLine="0"/>
        <w:jc w:val="both"/>
        <w:rPr>
          <w:rFonts w:ascii="Helvetica LT Light" w:hAnsi="Helvetica LT Light"/>
          <w:bCs/>
          <w:noProof/>
          <w:color w:val="000000" w:themeColor="text1"/>
          <w:lang w:val="fr-FR"/>
        </w:rPr>
      </w:pPr>
      <w:r>
        <w:rPr>
          <w:noProof/>
        </w:rPr>
        <w:drawing>
          <wp:inline distT="0" distB="0" distL="0" distR="0" wp14:anchorId="1DC0BCE5" wp14:editId="061B6C05">
            <wp:extent cx="5760720" cy="687070"/>
            <wp:effectExtent l="0" t="0" r="0" b="0"/>
            <wp:docPr id="4"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8"/>
                    <a:stretch>
                      <a:fillRect/>
                    </a:stretch>
                  </pic:blipFill>
                  <pic:spPr>
                    <a:xfrm>
                      <a:off x="0" y="0"/>
                      <a:ext cx="5760720" cy="687070"/>
                    </a:xfrm>
                    <a:prstGeom prst="rect">
                      <a:avLst/>
                    </a:prstGeom>
                  </pic:spPr>
                </pic:pic>
              </a:graphicData>
            </a:graphic>
          </wp:inline>
        </w:drawing>
      </w:r>
    </w:p>
    <w:sectPr w:rsidR="00C55546" w:rsidRPr="000522FC">
      <w:pgSz w:w="11906" w:h="16838"/>
      <w:pgMar w:top="2030" w:right="1354" w:bottom="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Helvetica LT Light">
    <w:altName w:val="Malgun Gothic"/>
    <w:panose1 w:val="020004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46C"/>
    <w:multiLevelType w:val="hybridMultilevel"/>
    <w:tmpl w:val="0C682CF8"/>
    <w:lvl w:ilvl="0" w:tplc="04130001">
      <w:start w:val="1"/>
      <w:numFmt w:val="bullet"/>
      <w:lvlText w:val=""/>
      <w:lvlJc w:val="left"/>
      <w:pPr>
        <w:ind w:left="360" w:hanging="360"/>
      </w:pPr>
      <w:rPr>
        <w:rFonts w:ascii="Symbol" w:hAnsi="Symbol" w:hint="default"/>
      </w:rPr>
    </w:lvl>
    <w:lvl w:ilvl="1" w:tplc="7248B66E">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C92D6B"/>
    <w:multiLevelType w:val="hybridMultilevel"/>
    <w:tmpl w:val="850214A0"/>
    <w:lvl w:ilvl="0" w:tplc="0413000B">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07B0207E"/>
    <w:multiLevelType w:val="hybridMultilevel"/>
    <w:tmpl w:val="541039BE"/>
    <w:lvl w:ilvl="0" w:tplc="658E5C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414EC"/>
    <w:multiLevelType w:val="hybridMultilevel"/>
    <w:tmpl w:val="B060DE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7C62E9"/>
    <w:multiLevelType w:val="hybridMultilevel"/>
    <w:tmpl w:val="A5E24708"/>
    <w:lvl w:ilvl="0" w:tplc="658E5C02">
      <w:numFmt w:val="bullet"/>
      <w:lvlText w:val=""/>
      <w:lvlJc w:val="left"/>
      <w:pPr>
        <w:ind w:left="1080" w:hanging="360"/>
      </w:pPr>
      <w:rPr>
        <w:rFonts w:ascii="Symbol" w:eastAsia="Calibri"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316725A"/>
    <w:multiLevelType w:val="hybridMultilevel"/>
    <w:tmpl w:val="FF9226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7862BAE"/>
    <w:multiLevelType w:val="hybridMultilevel"/>
    <w:tmpl w:val="00B2E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D50392"/>
    <w:multiLevelType w:val="hybridMultilevel"/>
    <w:tmpl w:val="68D05C14"/>
    <w:lvl w:ilvl="0" w:tplc="658E5C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813ABB"/>
    <w:multiLevelType w:val="hybridMultilevel"/>
    <w:tmpl w:val="924A9BC2"/>
    <w:lvl w:ilvl="0" w:tplc="658E5C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DF120B"/>
    <w:multiLevelType w:val="hybridMultilevel"/>
    <w:tmpl w:val="D7740F22"/>
    <w:lvl w:ilvl="0" w:tplc="041C08EC">
      <w:start w:val="1"/>
      <w:numFmt w:val="bullet"/>
      <w:lvlText w:val="•"/>
      <w:lvlJc w:val="left"/>
      <w:pPr>
        <w:ind w:left="36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1" w:tplc="C2221C52">
      <w:start w:val="1"/>
      <w:numFmt w:val="bullet"/>
      <w:lvlText w:val="o"/>
      <w:lvlJc w:val="left"/>
      <w:pPr>
        <w:ind w:left="108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2" w:tplc="D6DC4A26">
      <w:start w:val="1"/>
      <w:numFmt w:val="bullet"/>
      <w:lvlText w:val="▪"/>
      <w:lvlJc w:val="left"/>
      <w:pPr>
        <w:ind w:left="180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3" w:tplc="21D67260">
      <w:start w:val="1"/>
      <w:numFmt w:val="bullet"/>
      <w:lvlText w:val="•"/>
      <w:lvlJc w:val="left"/>
      <w:pPr>
        <w:ind w:left="252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4" w:tplc="3D601452">
      <w:start w:val="1"/>
      <w:numFmt w:val="bullet"/>
      <w:lvlText w:val="o"/>
      <w:lvlJc w:val="left"/>
      <w:pPr>
        <w:ind w:left="324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5" w:tplc="0C6CF08E">
      <w:start w:val="1"/>
      <w:numFmt w:val="bullet"/>
      <w:lvlText w:val="▪"/>
      <w:lvlJc w:val="left"/>
      <w:pPr>
        <w:ind w:left="396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6" w:tplc="06B0C968">
      <w:start w:val="1"/>
      <w:numFmt w:val="bullet"/>
      <w:lvlText w:val="•"/>
      <w:lvlJc w:val="left"/>
      <w:pPr>
        <w:ind w:left="468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7" w:tplc="4068265E">
      <w:start w:val="1"/>
      <w:numFmt w:val="bullet"/>
      <w:lvlText w:val="o"/>
      <w:lvlJc w:val="left"/>
      <w:pPr>
        <w:ind w:left="540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8" w:tplc="6B7AC9B2">
      <w:start w:val="1"/>
      <w:numFmt w:val="bullet"/>
      <w:lvlText w:val="▪"/>
      <w:lvlJc w:val="left"/>
      <w:pPr>
        <w:ind w:left="612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abstractNum>
  <w:abstractNum w:abstractNumId="10" w15:restartNumberingAfterBreak="0">
    <w:nsid w:val="3BF56179"/>
    <w:multiLevelType w:val="hybridMultilevel"/>
    <w:tmpl w:val="3D4034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F5A11C3"/>
    <w:multiLevelType w:val="hybridMultilevel"/>
    <w:tmpl w:val="52747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522B14"/>
    <w:multiLevelType w:val="multilevel"/>
    <w:tmpl w:val="9452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F3BCC"/>
    <w:multiLevelType w:val="hybridMultilevel"/>
    <w:tmpl w:val="BDFE3330"/>
    <w:lvl w:ilvl="0" w:tplc="658E5C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AF4335"/>
    <w:multiLevelType w:val="multilevel"/>
    <w:tmpl w:val="145A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F74E90"/>
    <w:multiLevelType w:val="hybridMultilevel"/>
    <w:tmpl w:val="2CC6EF56"/>
    <w:lvl w:ilvl="0" w:tplc="E0548D6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2A3DF6"/>
    <w:multiLevelType w:val="hybridMultilevel"/>
    <w:tmpl w:val="71C0369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num w:numId="1">
    <w:abstractNumId w:val="9"/>
  </w:num>
  <w:num w:numId="2">
    <w:abstractNumId w:val="16"/>
  </w:num>
  <w:num w:numId="3">
    <w:abstractNumId w:val="1"/>
  </w:num>
  <w:num w:numId="4">
    <w:abstractNumId w:val="0"/>
  </w:num>
  <w:num w:numId="5">
    <w:abstractNumId w:val="3"/>
  </w:num>
  <w:num w:numId="6">
    <w:abstractNumId w:val="6"/>
  </w:num>
  <w:num w:numId="7">
    <w:abstractNumId w:val="2"/>
  </w:num>
  <w:num w:numId="8">
    <w:abstractNumId w:val="4"/>
  </w:num>
  <w:num w:numId="9">
    <w:abstractNumId w:val="7"/>
  </w:num>
  <w:num w:numId="10">
    <w:abstractNumId w:val="13"/>
  </w:num>
  <w:num w:numId="11">
    <w:abstractNumId w:val="8"/>
  </w:num>
  <w:num w:numId="12">
    <w:abstractNumId w:val="15"/>
  </w:num>
  <w:num w:numId="13">
    <w:abstractNumId w:val="10"/>
  </w:num>
  <w:num w:numId="14">
    <w:abstractNumId w:val="11"/>
  </w:num>
  <w:num w:numId="15">
    <w:abstractNumId w:val="12"/>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46"/>
    <w:rsid w:val="000522FC"/>
    <w:rsid w:val="000853D2"/>
    <w:rsid w:val="000F1582"/>
    <w:rsid w:val="001816F9"/>
    <w:rsid w:val="00197BD3"/>
    <w:rsid w:val="001B1F9F"/>
    <w:rsid w:val="00232139"/>
    <w:rsid w:val="002D1F89"/>
    <w:rsid w:val="00302E84"/>
    <w:rsid w:val="00306D52"/>
    <w:rsid w:val="00327C90"/>
    <w:rsid w:val="003659BF"/>
    <w:rsid w:val="00413847"/>
    <w:rsid w:val="00442DC5"/>
    <w:rsid w:val="00481974"/>
    <w:rsid w:val="004C7B35"/>
    <w:rsid w:val="00666AA7"/>
    <w:rsid w:val="006D06FE"/>
    <w:rsid w:val="00712E1D"/>
    <w:rsid w:val="0079661A"/>
    <w:rsid w:val="0084060A"/>
    <w:rsid w:val="008B445F"/>
    <w:rsid w:val="009047B4"/>
    <w:rsid w:val="00954B14"/>
    <w:rsid w:val="00976F60"/>
    <w:rsid w:val="009D1215"/>
    <w:rsid w:val="00A1724D"/>
    <w:rsid w:val="00A637B0"/>
    <w:rsid w:val="00AE299F"/>
    <w:rsid w:val="00B62BAD"/>
    <w:rsid w:val="00B76E22"/>
    <w:rsid w:val="00B94250"/>
    <w:rsid w:val="00BE36E1"/>
    <w:rsid w:val="00C15E83"/>
    <w:rsid w:val="00C55546"/>
    <w:rsid w:val="00C61664"/>
    <w:rsid w:val="00D61336"/>
    <w:rsid w:val="00DE159A"/>
    <w:rsid w:val="00DF260B"/>
    <w:rsid w:val="00EE14FB"/>
    <w:rsid w:val="00EE7D02"/>
    <w:rsid w:val="00F00A6C"/>
    <w:rsid w:val="00F2108D"/>
    <w:rsid w:val="00F6529A"/>
    <w:rsid w:val="00F8420C"/>
    <w:rsid w:val="00FF1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AABEC-B5D2-46E0-AEEC-37E0F9E2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37" w:line="248" w:lineRule="auto"/>
      <w:ind w:left="10" w:hanging="10"/>
    </w:pPr>
    <w:rPr>
      <w:rFonts w:ascii="Calibri" w:eastAsia="Calibri" w:hAnsi="Calibri" w:cs="Calibri"/>
      <w:color w:val="3B3838"/>
    </w:rPr>
  </w:style>
  <w:style w:type="paragraph" w:styleId="Kop3">
    <w:name w:val="heading 3"/>
    <w:basedOn w:val="Standaard"/>
    <w:link w:val="Kop3Char"/>
    <w:uiPriority w:val="9"/>
    <w:qFormat/>
    <w:rsid w:val="00F8420C"/>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6AA7"/>
    <w:pPr>
      <w:ind w:left="720"/>
      <w:contextualSpacing/>
    </w:pPr>
  </w:style>
  <w:style w:type="paragraph" w:styleId="Geenafstand">
    <w:name w:val="No Spacing"/>
    <w:uiPriority w:val="1"/>
    <w:qFormat/>
    <w:rsid w:val="00F00A6C"/>
    <w:pPr>
      <w:spacing w:after="0" w:line="240" w:lineRule="auto"/>
      <w:ind w:left="10" w:hanging="10"/>
    </w:pPr>
    <w:rPr>
      <w:rFonts w:ascii="Calibri" w:eastAsia="Calibri" w:hAnsi="Calibri" w:cs="Calibri"/>
      <w:color w:val="3B3838"/>
    </w:rPr>
  </w:style>
  <w:style w:type="paragraph" w:styleId="Ballontekst">
    <w:name w:val="Balloon Text"/>
    <w:basedOn w:val="Standaard"/>
    <w:link w:val="BallontekstChar"/>
    <w:uiPriority w:val="99"/>
    <w:semiHidden/>
    <w:unhideWhenUsed/>
    <w:rsid w:val="009D12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1215"/>
    <w:rPr>
      <w:rFonts w:ascii="Tahoma" w:eastAsia="Calibri" w:hAnsi="Tahoma" w:cs="Tahoma"/>
      <w:color w:val="3B3838"/>
      <w:sz w:val="16"/>
      <w:szCs w:val="16"/>
    </w:rPr>
  </w:style>
  <w:style w:type="character" w:styleId="Hyperlink">
    <w:name w:val="Hyperlink"/>
    <w:basedOn w:val="Standaardalinea-lettertype"/>
    <w:uiPriority w:val="99"/>
    <w:unhideWhenUsed/>
    <w:rsid w:val="00197BD3"/>
    <w:rPr>
      <w:color w:val="0563C1" w:themeColor="hyperlink"/>
      <w:u w:val="single"/>
    </w:rPr>
  </w:style>
  <w:style w:type="character" w:customStyle="1" w:styleId="richtext">
    <w:name w:val="richtext"/>
    <w:basedOn w:val="Standaardalinea-lettertype"/>
    <w:rsid w:val="00712E1D"/>
  </w:style>
  <w:style w:type="paragraph" w:customStyle="1" w:styleId="Default">
    <w:name w:val="Default"/>
    <w:basedOn w:val="Standaard"/>
    <w:uiPriority w:val="99"/>
    <w:rsid w:val="00306D52"/>
    <w:pPr>
      <w:autoSpaceDE w:val="0"/>
      <w:autoSpaceDN w:val="0"/>
      <w:spacing w:after="0" w:line="240" w:lineRule="auto"/>
      <w:ind w:left="0" w:firstLine="0"/>
    </w:pPr>
    <w:rPr>
      <w:rFonts w:ascii="Verdana" w:eastAsiaTheme="minorHAnsi" w:hAnsi="Verdana" w:cs="Times New Roman"/>
      <w:color w:val="000000"/>
      <w:sz w:val="24"/>
      <w:szCs w:val="24"/>
    </w:rPr>
  </w:style>
  <w:style w:type="character" w:customStyle="1" w:styleId="Kop3Char">
    <w:name w:val="Kop 3 Char"/>
    <w:basedOn w:val="Standaardalinea-lettertype"/>
    <w:link w:val="Kop3"/>
    <w:uiPriority w:val="9"/>
    <w:rsid w:val="00F8420C"/>
    <w:rPr>
      <w:rFonts w:ascii="Times New Roman" w:eastAsia="Times New Roman" w:hAnsi="Times New Roman" w:cs="Times New Roman"/>
      <w:b/>
      <w:bCs/>
      <w:sz w:val="27"/>
      <w:szCs w:val="27"/>
    </w:rPr>
  </w:style>
  <w:style w:type="paragraph" w:customStyle="1" w:styleId="font8">
    <w:name w:val="font_8"/>
    <w:basedOn w:val="Standaard"/>
    <w:rsid w:val="00B9425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5223">
      <w:bodyDiv w:val="1"/>
      <w:marLeft w:val="0"/>
      <w:marRight w:val="0"/>
      <w:marTop w:val="0"/>
      <w:marBottom w:val="0"/>
      <w:divBdr>
        <w:top w:val="none" w:sz="0" w:space="0" w:color="auto"/>
        <w:left w:val="none" w:sz="0" w:space="0" w:color="auto"/>
        <w:bottom w:val="none" w:sz="0" w:space="0" w:color="auto"/>
        <w:right w:val="none" w:sz="0" w:space="0" w:color="auto"/>
      </w:divBdr>
    </w:div>
    <w:div w:id="103351249">
      <w:bodyDiv w:val="1"/>
      <w:marLeft w:val="0"/>
      <w:marRight w:val="0"/>
      <w:marTop w:val="0"/>
      <w:marBottom w:val="0"/>
      <w:divBdr>
        <w:top w:val="none" w:sz="0" w:space="0" w:color="auto"/>
        <w:left w:val="none" w:sz="0" w:space="0" w:color="auto"/>
        <w:bottom w:val="none" w:sz="0" w:space="0" w:color="auto"/>
        <w:right w:val="none" w:sz="0" w:space="0" w:color="auto"/>
      </w:divBdr>
    </w:div>
    <w:div w:id="296648221">
      <w:bodyDiv w:val="1"/>
      <w:marLeft w:val="0"/>
      <w:marRight w:val="0"/>
      <w:marTop w:val="0"/>
      <w:marBottom w:val="0"/>
      <w:divBdr>
        <w:top w:val="none" w:sz="0" w:space="0" w:color="auto"/>
        <w:left w:val="none" w:sz="0" w:space="0" w:color="auto"/>
        <w:bottom w:val="none" w:sz="0" w:space="0" w:color="auto"/>
        <w:right w:val="none" w:sz="0" w:space="0" w:color="auto"/>
      </w:divBdr>
      <w:divsChild>
        <w:div w:id="1720663366">
          <w:marLeft w:val="0"/>
          <w:marRight w:val="0"/>
          <w:marTop w:val="0"/>
          <w:marBottom w:val="0"/>
          <w:divBdr>
            <w:top w:val="none" w:sz="0" w:space="0" w:color="auto"/>
            <w:left w:val="none" w:sz="0" w:space="0" w:color="auto"/>
            <w:bottom w:val="none" w:sz="0" w:space="0" w:color="auto"/>
            <w:right w:val="none" w:sz="0" w:space="0" w:color="auto"/>
          </w:divBdr>
        </w:div>
        <w:div w:id="696658182">
          <w:marLeft w:val="0"/>
          <w:marRight w:val="0"/>
          <w:marTop w:val="0"/>
          <w:marBottom w:val="0"/>
          <w:divBdr>
            <w:top w:val="none" w:sz="0" w:space="0" w:color="auto"/>
            <w:left w:val="none" w:sz="0" w:space="0" w:color="auto"/>
            <w:bottom w:val="none" w:sz="0" w:space="0" w:color="auto"/>
            <w:right w:val="none" w:sz="0" w:space="0" w:color="auto"/>
          </w:divBdr>
        </w:div>
        <w:div w:id="314338737">
          <w:marLeft w:val="0"/>
          <w:marRight w:val="0"/>
          <w:marTop w:val="0"/>
          <w:marBottom w:val="0"/>
          <w:divBdr>
            <w:top w:val="none" w:sz="0" w:space="0" w:color="auto"/>
            <w:left w:val="none" w:sz="0" w:space="0" w:color="auto"/>
            <w:bottom w:val="none" w:sz="0" w:space="0" w:color="auto"/>
            <w:right w:val="none" w:sz="0" w:space="0" w:color="auto"/>
          </w:divBdr>
        </w:div>
        <w:div w:id="1257860077">
          <w:marLeft w:val="0"/>
          <w:marRight w:val="0"/>
          <w:marTop w:val="0"/>
          <w:marBottom w:val="0"/>
          <w:divBdr>
            <w:top w:val="none" w:sz="0" w:space="0" w:color="auto"/>
            <w:left w:val="none" w:sz="0" w:space="0" w:color="auto"/>
            <w:bottom w:val="none" w:sz="0" w:space="0" w:color="auto"/>
            <w:right w:val="none" w:sz="0" w:space="0" w:color="auto"/>
          </w:divBdr>
        </w:div>
      </w:divsChild>
    </w:div>
    <w:div w:id="482698974">
      <w:bodyDiv w:val="1"/>
      <w:marLeft w:val="0"/>
      <w:marRight w:val="0"/>
      <w:marTop w:val="0"/>
      <w:marBottom w:val="0"/>
      <w:divBdr>
        <w:top w:val="none" w:sz="0" w:space="0" w:color="auto"/>
        <w:left w:val="none" w:sz="0" w:space="0" w:color="auto"/>
        <w:bottom w:val="none" w:sz="0" w:space="0" w:color="auto"/>
        <w:right w:val="none" w:sz="0" w:space="0" w:color="auto"/>
      </w:divBdr>
    </w:div>
    <w:div w:id="764306335">
      <w:bodyDiv w:val="1"/>
      <w:marLeft w:val="0"/>
      <w:marRight w:val="0"/>
      <w:marTop w:val="0"/>
      <w:marBottom w:val="0"/>
      <w:divBdr>
        <w:top w:val="none" w:sz="0" w:space="0" w:color="auto"/>
        <w:left w:val="none" w:sz="0" w:space="0" w:color="auto"/>
        <w:bottom w:val="none" w:sz="0" w:space="0" w:color="auto"/>
        <w:right w:val="none" w:sz="0" w:space="0" w:color="auto"/>
      </w:divBdr>
    </w:div>
    <w:div w:id="1614246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falke@publicsearch.nl" TargetMode="External"/><Relationship Id="rId4" Type="http://schemas.openxmlformats.org/officeDocument/2006/relationships/settings" Target="settings.xml"/><Relationship Id="rId9" Type="http://schemas.openxmlformats.org/officeDocument/2006/relationships/hyperlink" Target="mailto:ltenbrink@publicsearch.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21977-6360-4C0E-B8EF-6DC7863A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2630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Stichting Dichterbij</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Lea ten Brink - Connect Professionals</cp:lastModifiedBy>
  <cp:revision>2</cp:revision>
  <cp:lastPrinted>2019-12-27T08:24:00Z</cp:lastPrinted>
  <dcterms:created xsi:type="dcterms:W3CDTF">2019-12-27T08:29:00Z</dcterms:created>
  <dcterms:modified xsi:type="dcterms:W3CDTF">2019-12-27T08:29:00Z</dcterms:modified>
</cp:coreProperties>
</file>