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89" w:rsidRPr="00712E1D" w:rsidRDefault="00FF1735" w:rsidP="00F00A6C">
      <w:pPr>
        <w:spacing w:after="0" w:line="259" w:lineRule="auto"/>
        <w:ind w:left="0" w:firstLine="0"/>
        <w:rPr>
          <w:rFonts w:ascii="Helvetica LT Light" w:hAnsi="Helvetica LT Light"/>
          <w:color w:val="auto"/>
          <w:sz w:val="28"/>
          <w:szCs w:val="28"/>
        </w:rPr>
      </w:pPr>
      <w:r>
        <w:rPr>
          <w:noProof/>
        </w:rPr>
        <w:drawing>
          <wp:anchor distT="0" distB="0" distL="114300" distR="114300" simplePos="0" relativeHeight="251660800" behindDoc="1" locked="0" layoutInCell="1" allowOverlap="1">
            <wp:simplePos x="0" y="0"/>
            <wp:positionH relativeFrom="column">
              <wp:posOffset>4250055</wp:posOffset>
            </wp:positionH>
            <wp:positionV relativeFrom="paragraph">
              <wp:posOffset>-441325</wp:posOffset>
            </wp:positionV>
            <wp:extent cx="1304925" cy="1304925"/>
            <wp:effectExtent l="0" t="0" r="9525" b="9525"/>
            <wp:wrapNone/>
            <wp:docPr id="4" name="Afbeelding 4" descr="Afbeeldingsresultaat voor dichter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ichterbi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A6C" w:rsidRPr="00712E1D">
        <w:rPr>
          <w:rFonts w:ascii="Helvetica LT Light" w:hAnsi="Helvetica LT Light"/>
          <w:noProof/>
          <w:sz w:val="28"/>
          <w:szCs w:val="28"/>
        </w:rPr>
        <w:drawing>
          <wp:anchor distT="0" distB="0" distL="114300" distR="114300" simplePos="0" relativeHeight="251655680" behindDoc="0" locked="0" layoutInCell="1" allowOverlap="0" wp14:anchorId="354E5F6E" wp14:editId="1AAFD9A0">
            <wp:simplePos x="0" y="0"/>
            <wp:positionH relativeFrom="margin">
              <wp:align>left</wp:align>
            </wp:positionH>
            <wp:positionV relativeFrom="page">
              <wp:posOffset>12065</wp:posOffset>
            </wp:positionV>
            <wp:extent cx="5760720" cy="1372235"/>
            <wp:effectExtent l="0" t="0" r="0" b="0"/>
            <wp:wrapTopAndBottom/>
            <wp:docPr id="1"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5760720" cy="1372235"/>
                    </a:xfrm>
                    <a:prstGeom prst="rect">
                      <a:avLst/>
                    </a:prstGeom>
                  </pic:spPr>
                </pic:pic>
              </a:graphicData>
            </a:graphic>
          </wp:anchor>
        </w:drawing>
      </w:r>
      <w:r w:rsidR="002D1F89" w:rsidRPr="00712E1D">
        <w:rPr>
          <w:rFonts w:ascii="Helvetica LT Light" w:hAnsi="Helvetica LT Light"/>
          <w:b/>
          <w:color w:val="auto"/>
          <w:sz w:val="28"/>
          <w:szCs w:val="28"/>
        </w:rPr>
        <w:t>D</w:t>
      </w:r>
      <w:r w:rsidR="00712E1D">
        <w:rPr>
          <w:rFonts w:ascii="Helvetica LT Light" w:hAnsi="Helvetica LT Light"/>
          <w:b/>
          <w:color w:val="auto"/>
          <w:sz w:val="28"/>
          <w:szCs w:val="28"/>
        </w:rPr>
        <w:t>ICHTERBIJ</w:t>
      </w:r>
    </w:p>
    <w:p w:rsidR="00C55546" w:rsidRPr="00712E1D" w:rsidRDefault="00712E1D">
      <w:pPr>
        <w:spacing w:after="0" w:line="259" w:lineRule="auto"/>
        <w:ind w:left="0" w:firstLine="0"/>
        <w:rPr>
          <w:rFonts w:ascii="Helvetica LT Light" w:hAnsi="Helvetica LT Light"/>
          <w:color w:val="auto"/>
        </w:rPr>
      </w:pPr>
      <w:r>
        <w:rPr>
          <w:rFonts w:ascii="Helvetica LT Light" w:hAnsi="Helvetica LT Light"/>
          <w:b/>
          <w:color w:val="auto"/>
          <w:sz w:val="28"/>
          <w:szCs w:val="28"/>
        </w:rPr>
        <w:t xml:space="preserve">BUSINESS CONTROLLER </w:t>
      </w:r>
    </w:p>
    <w:p w:rsidR="00FF1735" w:rsidRPr="00FF1735" w:rsidRDefault="00FF1735">
      <w:pPr>
        <w:spacing w:after="0" w:line="259" w:lineRule="auto"/>
        <w:ind w:left="0" w:firstLine="0"/>
        <w:rPr>
          <w:rFonts w:ascii="Helvetica LT Light" w:hAnsi="Helvetica LT Light"/>
          <w:color w:val="auto"/>
        </w:rPr>
      </w:pPr>
    </w:p>
    <w:p w:rsidR="00712E1D" w:rsidRPr="00FF1735" w:rsidRDefault="00FF1735" w:rsidP="00FF1735">
      <w:pPr>
        <w:spacing w:after="0" w:line="259" w:lineRule="auto"/>
        <w:ind w:left="0" w:firstLine="0"/>
        <w:rPr>
          <w:rStyle w:val="richtext"/>
          <w:rFonts w:ascii="Helvetica LT Light" w:hAnsi="Helvetica LT Light"/>
          <w:color w:val="auto"/>
        </w:rPr>
      </w:pPr>
      <w:r w:rsidRPr="00FF1735">
        <w:rPr>
          <w:rFonts w:ascii="Helvetica LT Light" w:hAnsi="Helvetica LT Light"/>
          <w:color w:val="auto"/>
        </w:rPr>
        <w:t>Voor Dichterbij zijn wij op zoek naar</w:t>
      </w:r>
      <w:r>
        <w:rPr>
          <w:rFonts w:ascii="Helvetica LT Light" w:hAnsi="Helvetica LT Light"/>
          <w:color w:val="auto"/>
        </w:rPr>
        <w:t xml:space="preserve"> </w:t>
      </w:r>
      <w:r w:rsidR="00EE14FB">
        <w:rPr>
          <w:rFonts w:ascii="Helvetica LT Light" w:hAnsi="Helvetica LT Light"/>
          <w:color w:val="auto"/>
        </w:rPr>
        <w:t xml:space="preserve">een </w:t>
      </w:r>
      <w:r>
        <w:rPr>
          <w:rFonts w:ascii="Helvetica LT Light" w:hAnsi="Helvetica LT Light"/>
          <w:color w:val="auto"/>
        </w:rPr>
        <w:t xml:space="preserve">business controller. </w:t>
      </w:r>
      <w:r w:rsidR="00712E1D" w:rsidRPr="00D61336">
        <w:rPr>
          <w:rStyle w:val="richtext"/>
          <w:rFonts w:ascii="Helvetica LT Light" w:hAnsi="Helvetica LT Light"/>
          <w:color w:val="000000" w:themeColor="text1"/>
        </w:rPr>
        <w:t>In deze functie adviseer en ondersteun je de directie en managers op het gebied van performance management en risicomanagement.</w:t>
      </w:r>
      <w:r w:rsidR="00712E1D" w:rsidRPr="00D61336">
        <w:rPr>
          <w:rFonts w:ascii="Helvetica LT Light" w:hAnsi="Helvetica LT Light"/>
          <w:color w:val="000000" w:themeColor="text1"/>
        </w:rPr>
        <w:t xml:space="preserve"> </w:t>
      </w:r>
      <w:r w:rsidR="00712E1D" w:rsidRPr="00D61336">
        <w:rPr>
          <w:rStyle w:val="richtext"/>
          <w:rFonts w:ascii="Helvetica LT Light" w:hAnsi="Helvetica LT Light"/>
          <w:color w:val="000000" w:themeColor="text1"/>
        </w:rPr>
        <w:t>Beschik jij over een academisch denk- en werkniveau en meerjarige werkervaring in het vakgebied, bij voorkeur aangevuld met een postdoctorale opleiding RA of RC? Dan zijn wij op zoek naar jou!</w:t>
      </w:r>
    </w:p>
    <w:p w:rsidR="00712E1D" w:rsidRPr="00712E1D" w:rsidRDefault="00712E1D" w:rsidP="00D61336">
      <w:pPr>
        <w:ind w:left="0" w:firstLine="0"/>
        <w:jc w:val="both"/>
        <w:rPr>
          <w:rFonts w:ascii="Helvetica LT Light" w:hAnsi="Helvetica LT Light"/>
          <w:b/>
          <w:color w:val="auto"/>
        </w:rPr>
      </w:pPr>
    </w:p>
    <w:p w:rsidR="002D1F89" w:rsidRPr="00712E1D" w:rsidRDefault="002D1F89" w:rsidP="00D61336">
      <w:pPr>
        <w:autoSpaceDE w:val="0"/>
        <w:autoSpaceDN w:val="0"/>
        <w:adjustRightInd w:val="0"/>
        <w:spacing w:line="240" w:lineRule="auto"/>
        <w:ind w:left="0" w:firstLine="0"/>
        <w:jc w:val="both"/>
        <w:rPr>
          <w:rFonts w:ascii="Helvetica LT Light" w:hAnsi="Helvetica LT Light" w:cs="DaxWide-Bold"/>
          <w:b/>
          <w:bCs/>
          <w:color w:val="auto"/>
        </w:rPr>
      </w:pPr>
      <w:r w:rsidRPr="00712E1D">
        <w:rPr>
          <w:rFonts w:ascii="Helvetica LT Light" w:hAnsi="Helvetica LT Light" w:cs="DaxWide-Bold"/>
          <w:b/>
          <w:bCs/>
          <w:color w:val="auto"/>
        </w:rPr>
        <w:t>De organisatie:</w:t>
      </w:r>
    </w:p>
    <w:p w:rsidR="00306D52" w:rsidRPr="00306D52" w:rsidRDefault="00306D52" w:rsidP="00306D52">
      <w:pPr>
        <w:jc w:val="both"/>
        <w:rPr>
          <w:rStyle w:val="richtext"/>
          <w:rFonts w:ascii="Helvetica LT Light" w:hAnsi="Helvetica LT Light"/>
          <w:color w:val="000000" w:themeColor="text1"/>
        </w:rPr>
      </w:pPr>
      <w:r w:rsidRPr="00306D52">
        <w:rPr>
          <w:rStyle w:val="richtext"/>
          <w:rFonts w:ascii="Helvetica LT Light" w:hAnsi="Helvetica LT Light"/>
          <w:color w:val="000000" w:themeColor="text1"/>
        </w:rPr>
        <w:t xml:space="preserve">Dichterbij biedt zorg en ondersteuning aan mensen met een verstandelijke beperking en hun verwanten in Noord-Limburg, Oost-Brabant en Zuid-Gelderland. Dichterbij streeft naar een samenleving waarin kinderen, jongeren, volwassenen en ouderen met een verstandelijke beperking een volwaardige plaats hebben. Waarin zij hun eigen keuzes maken, zich kunnen ontwikkelen en hun talenten kunnen inzetten. Een samenleving waarin zij lekker in hun vel zitten, zo gewoon mogelijk kunnen leven en op het juiste moment zorg en ondersteuning op maat krijgen – thuis, op school en op onze eigen locaties. Onder de naam Stevig wordt ook specialistische en forensische zorg geleverd. </w:t>
      </w:r>
    </w:p>
    <w:p w:rsidR="00306D52" w:rsidRPr="00306D52" w:rsidRDefault="00306D52" w:rsidP="00306D52">
      <w:pPr>
        <w:jc w:val="both"/>
        <w:rPr>
          <w:rStyle w:val="richtext"/>
          <w:rFonts w:ascii="Helvetica LT Light" w:hAnsi="Helvetica LT Light"/>
          <w:color w:val="000000" w:themeColor="text1"/>
        </w:rPr>
      </w:pPr>
      <w:r w:rsidRPr="00306D52">
        <w:rPr>
          <w:rStyle w:val="richtext"/>
          <w:rFonts w:ascii="Helvetica LT Light" w:hAnsi="Helvetica LT Light"/>
          <w:color w:val="000000" w:themeColor="text1"/>
        </w:rPr>
        <w:t xml:space="preserve">Dichterbij wil koploper zijn in de zorg en ondersteuning aan mensen met een verstandelijke beperking (en hun eventuele fysieke en psychosociale problematiek). </w:t>
      </w:r>
    </w:p>
    <w:p w:rsidR="00306D52" w:rsidRPr="00306D52" w:rsidRDefault="00306D52" w:rsidP="00306D52">
      <w:pPr>
        <w:jc w:val="both"/>
        <w:rPr>
          <w:rStyle w:val="richtext"/>
          <w:rFonts w:ascii="Helvetica LT Light" w:hAnsi="Helvetica LT Light"/>
          <w:color w:val="000000" w:themeColor="text1"/>
        </w:rPr>
      </w:pPr>
      <w:r w:rsidRPr="00306D52">
        <w:rPr>
          <w:rStyle w:val="richtext"/>
          <w:rFonts w:ascii="Helvetica LT Light" w:hAnsi="Helvetica LT Light"/>
          <w:color w:val="000000" w:themeColor="text1"/>
        </w:rPr>
        <w:t xml:space="preserve">Enkele kengetallen (cijfers 2018): Bij Dichterbij wonen 2.230 cliënten, verspreid over ca. 1.000 woonlocaties. Vanuit ca. 75 locaties vindt dagbesteding plaats. De omzet bedraagt van Dichterbij € 228,5 </w:t>
      </w:r>
      <w:proofErr w:type="spellStart"/>
      <w:r w:rsidRPr="00306D52">
        <w:rPr>
          <w:rStyle w:val="richtext"/>
          <w:rFonts w:ascii="Helvetica LT Light" w:hAnsi="Helvetica LT Light"/>
          <w:color w:val="000000" w:themeColor="text1"/>
        </w:rPr>
        <w:t>mio</w:t>
      </w:r>
      <w:proofErr w:type="spellEnd"/>
      <w:r w:rsidRPr="00306D52">
        <w:rPr>
          <w:rStyle w:val="richtext"/>
          <w:rFonts w:ascii="Helvetica LT Light" w:hAnsi="Helvetica LT Light"/>
          <w:color w:val="000000" w:themeColor="text1"/>
        </w:rPr>
        <w:t xml:space="preserve"> en er werken 2.615 fte in dienstverband.</w:t>
      </w:r>
    </w:p>
    <w:p w:rsidR="00712E1D" w:rsidRDefault="00712E1D" w:rsidP="00D61336">
      <w:pPr>
        <w:jc w:val="both"/>
        <w:rPr>
          <w:rFonts w:ascii="Helvetica LT Light" w:hAnsi="Helvetica LT Light"/>
          <w:color w:val="auto"/>
        </w:rPr>
      </w:pPr>
    </w:p>
    <w:p w:rsidR="00712E1D" w:rsidRPr="00712E1D" w:rsidRDefault="00712E1D" w:rsidP="00D61336">
      <w:pPr>
        <w:jc w:val="both"/>
        <w:rPr>
          <w:rFonts w:ascii="Helvetica LT Light" w:hAnsi="Helvetica LT Light" w:cs="Arial"/>
          <w:b/>
          <w:color w:val="000000" w:themeColor="text1"/>
        </w:rPr>
      </w:pPr>
      <w:r w:rsidRPr="00712E1D">
        <w:rPr>
          <w:rFonts w:ascii="Helvetica LT Light" w:hAnsi="Helvetica LT Light" w:cs="Arial"/>
          <w:b/>
          <w:color w:val="000000" w:themeColor="text1"/>
        </w:rPr>
        <w:t xml:space="preserve">Plaats in de organisatie: </w:t>
      </w:r>
    </w:p>
    <w:p w:rsidR="00712E1D" w:rsidRPr="00712E1D" w:rsidRDefault="00712E1D" w:rsidP="00D61336">
      <w:pPr>
        <w:jc w:val="both"/>
        <w:rPr>
          <w:rFonts w:ascii="Helvetica LT Light" w:hAnsi="Helvetica LT Light"/>
          <w:color w:val="000000" w:themeColor="text1"/>
        </w:rPr>
      </w:pPr>
      <w:r w:rsidRPr="00712E1D">
        <w:rPr>
          <w:rStyle w:val="richtext"/>
          <w:rFonts w:ascii="Helvetica LT Light" w:hAnsi="Helvetica LT Light"/>
          <w:color w:val="000000" w:themeColor="text1"/>
        </w:rPr>
        <w:t>Je gaat onderdeel uitmaken van een enthousiast en deskundig team van business controllers en andere financiële professionals. De afdeling Control maakt onderdeel uit van de serviceorganisatie binnen Dichterbij. Gennep wordt je uitvalsbasis, waar nodig verricht je een deel van je werkzaamheden in de regio die je ondersteunt.</w:t>
      </w:r>
      <w:r w:rsidRPr="00712E1D">
        <w:rPr>
          <w:rFonts w:ascii="Helvetica LT Light" w:hAnsi="Helvetica LT Light"/>
          <w:color w:val="000000" w:themeColor="text1"/>
        </w:rPr>
        <w:t xml:space="preserve"> </w:t>
      </w:r>
      <w:r w:rsidRPr="00712E1D">
        <w:rPr>
          <w:rStyle w:val="richtext"/>
          <w:rFonts w:ascii="Helvetica LT Light" w:hAnsi="Helvetica LT Light"/>
          <w:color w:val="000000" w:themeColor="text1"/>
        </w:rPr>
        <w:t>Dichterbij werkt op het hoofdkantoor in Gennep volgens het concept van Het Nieuwe Werken.</w:t>
      </w:r>
    </w:p>
    <w:p w:rsidR="00712E1D" w:rsidRPr="00712E1D" w:rsidRDefault="00712E1D" w:rsidP="00D61336">
      <w:pPr>
        <w:jc w:val="both"/>
        <w:rPr>
          <w:rFonts w:ascii="Helvetica LT Light" w:hAnsi="Helvetica LT Light"/>
          <w:color w:val="000000" w:themeColor="text1"/>
        </w:rPr>
      </w:pPr>
    </w:p>
    <w:p w:rsidR="00712E1D" w:rsidRPr="00712E1D" w:rsidRDefault="00712E1D" w:rsidP="00D61336">
      <w:pPr>
        <w:jc w:val="both"/>
        <w:rPr>
          <w:rFonts w:ascii="Helvetica LT Light" w:hAnsi="Helvetica LT Light" w:cs="Arial"/>
          <w:b/>
          <w:color w:val="000000" w:themeColor="text1"/>
        </w:rPr>
      </w:pPr>
      <w:r w:rsidRPr="00712E1D">
        <w:rPr>
          <w:rFonts w:ascii="Helvetica LT Light" w:hAnsi="Helvetica LT Light" w:cs="Arial"/>
          <w:b/>
          <w:color w:val="000000" w:themeColor="text1"/>
        </w:rPr>
        <w:t>De functie:</w:t>
      </w:r>
    </w:p>
    <w:p w:rsidR="00712E1D" w:rsidRPr="00712E1D" w:rsidRDefault="00712E1D" w:rsidP="00D61336">
      <w:pPr>
        <w:pStyle w:val="Lijstalinea"/>
        <w:numPr>
          <w:ilvl w:val="0"/>
          <w:numId w:val="9"/>
        </w:numPr>
        <w:jc w:val="both"/>
        <w:rPr>
          <w:rStyle w:val="richtext"/>
          <w:rFonts w:ascii="Helvetica LT Light" w:hAnsi="Helvetica LT Light"/>
          <w:color w:val="000000" w:themeColor="text1"/>
        </w:rPr>
      </w:pPr>
      <w:bookmarkStart w:id="0" w:name="_GoBack"/>
      <w:r w:rsidRPr="00712E1D">
        <w:rPr>
          <w:rStyle w:val="richtext"/>
          <w:rFonts w:ascii="Helvetica LT Light" w:hAnsi="Helvetica LT Light"/>
          <w:color w:val="000000" w:themeColor="text1"/>
        </w:rPr>
        <w:t xml:space="preserve">Je draagt zorg voor de monitoring en bewaking van de PDCA-cyclus van een aantal </w:t>
      </w:r>
      <w:proofErr w:type="spellStart"/>
      <w:r w:rsidRPr="00712E1D">
        <w:rPr>
          <w:rStyle w:val="richtext"/>
          <w:rFonts w:ascii="Helvetica LT Light" w:hAnsi="Helvetica LT Light"/>
          <w:color w:val="000000" w:themeColor="text1"/>
        </w:rPr>
        <w:t>RVE’s</w:t>
      </w:r>
      <w:proofErr w:type="spellEnd"/>
      <w:r w:rsidRPr="00712E1D">
        <w:rPr>
          <w:rStyle w:val="richtext"/>
          <w:rFonts w:ascii="Helvetica LT Light" w:hAnsi="Helvetica LT Light"/>
          <w:color w:val="000000" w:themeColor="text1"/>
        </w:rPr>
        <w:t xml:space="preserve"> van Dichterbij. Je analyseert en beoordeelt de financiële situatie van de </w:t>
      </w:r>
      <w:proofErr w:type="spellStart"/>
      <w:r w:rsidRPr="00712E1D">
        <w:rPr>
          <w:rStyle w:val="richtext"/>
          <w:rFonts w:ascii="Helvetica LT Light" w:hAnsi="Helvetica LT Light"/>
          <w:color w:val="000000" w:themeColor="text1"/>
        </w:rPr>
        <w:t>RVE’s</w:t>
      </w:r>
      <w:proofErr w:type="spellEnd"/>
      <w:r w:rsidRPr="00712E1D">
        <w:rPr>
          <w:rStyle w:val="richtext"/>
          <w:rFonts w:ascii="Helvetica LT Light" w:hAnsi="Helvetica LT Light"/>
          <w:color w:val="000000" w:themeColor="text1"/>
        </w:rPr>
        <w:t xml:space="preserve"> en adviseert het management betreffende maatregelen gericht op het behouden en/of verbeteren van een gezonde financiële positie van de organisatie</w:t>
      </w:r>
      <w:r>
        <w:rPr>
          <w:rStyle w:val="richtext"/>
          <w:rFonts w:ascii="Helvetica LT Light" w:hAnsi="Helvetica LT Light"/>
          <w:color w:val="000000" w:themeColor="text1"/>
        </w:rPr>
        <w:t>;</w:t>
      </w:r>
    </w:p>
    <w:p w:rsidR="00712E1D" w:rsidRDefault="00712E1D" w:rsidP="00D61336">
      <w:pPr>
        <w:pStyle w:val="Lijstalinea"/>
        <w:numPr>
          <w:ilvl w:val="0"/>
          <w:numId w:val="9"/>
        </w:numPr>
        <w:jc w:val="both"/>
        <w:rPr>
          <w:rStyle w:val="richtext"/>
          <w:rFonts w:ascii="Helvetica LT Light" w:hAnsi="Helvetica LT Light"/>
          <w:color w:val="000000" w:themeColor="text1"/>
        </w:rPr>
      </w:pPr>
      <w:r w:rsidRPr="00712E1D">
        <w:rPr>
          <w:rStyle w:val="richtext"/>
          <w:rFonts w:ascii="Helvetica LT Light" w:hAnsi="Helvetica LT Light"/>
          <w:color w:val="000000" w:themeColor="text1"/>
        </w:rPr>
        <w:t>De business controller ondersteunt op verzoek van een directeur op specifieke thema’s de managers van het bedrijfsonder</w:t>
      </w:r>
      <w:r>
        <w:rPr>
          <w:rStyle w:val="richtext"/>
          <w:rFonts w:ascii="Helvetica LT Light" w:hAnsi="Helvetica LT Light"/>
          <w:color w:val="000000" w:themeColor="text1"/>
        </w:rPr>
        <w:t>deel dat in zijn/haar scope ligt</w:t>
      </w:r>
    </w:p>
    <w:p w:rsidR="00712E1D" w:rsidRDefault="00712E1D" w:rsidP="00D61336">
      <w:pPr>
        <w:pStyle w:val="Lijstalinea"/>
        <w:numPr>
          <w:ilvl w:val="0"/>
          <w:numId w:val="9"/>
        </w:numPr>
        <w:jc w:val="both"/>
        <w:rPr>
          <w:rStyle w:val="richtext"/>
          <w:rFonts w:ascii="Helvetica LT Light" w:hAnsi="Helvetica LT Light"/>
          <w:color w:val="000000" w:themeColor="text1"/>
        </w:rPr>
      </w:pPr>
      <w:r w:rsidRPr="00712E1D">
        <w:rPr>
          <w:rStyle w:val="richtext"/>
          <w:rFonts w:ascii="Helvetica LT Light" w:hAnsi="Helvetica LT Light"/>
          <w:color w:val="000000" w:themeColor="text1"/>
        </w:rPr>
        <w:t>Je draagt zorg voor een tijdige levering van periodieke managementinformatie betreffende de toegewez</w:t>
      </w:r>
      <w:r>
        <w:rPr>
          <w:rStyle w:val="richtext"/>
          <w:rFonts w:ascii="Helvetica LT Light" w:hAnsi="Helvetica LT Light"/>
          <w:color w:val="000000" w:themeColor="text1"/>
        </w:rPr>
        <w:t>en onderdelen van de organisatie;</w:t>
      </w:r>
    </w:p>
    <w:p w:rsidR="00712E1D" w:rsidRPr="00712E1D" w:rsidRDefault="00712E1D" w:rsidP="00D61336">
      <w:pPr>
        <w:pStyle w:val="Lijstalinea"/>
        <w:numPr>
          <w:ilvl w:val="0"/>
          <w:numId w:val="9"/>
        </w:numPr>
        <w:jc w:val="both"/>
        <w:rPr>
          <w:rFonts w:ascii="Helvetica LT Light" w:hAnsi="Helvetica LT Light"/>
          <w:color w:val="000000" w:themeColor="text1"/>
        </w:rPr>
      </w:pPr>
      <w:r w:rsidRPr="00712E1D">
        <w:rPr>
          <w:rStyle w:val="richtext"/>
          <w:rFonts w:ascii="Helvetica LT Light" w:hAnsi="Helvetica LT Light"/>
          <w:color w:val="000000" w:themeColor="text1"/>
        </w:rPr>
        <w:t>Je adviseert en ondersteunt de Raad van Bestuur en directie bij de monitoring en bewaking van risico’s met betrekking tot de bedrijfsvoering van de toegewezen onderdelen van de organisatie</w:t>
      </w:r>
      <w:r>
        <w:rPr>
          <w:rStyle w:val="richtext"/>
          <w:rFonts w:ascii="Helvetica LT Light" w:hAnsi="Helvetica LT Light"/>
          <w:color w:val="000000" w:themeColor="text1"/>
        </w:rPr>
        <w:t>.</w:t>
      </w:r>
    </w:p>
    <w:p w:rsidR="00712E1D" w:rsidRDefault="00712E1D" w:rsidP="00D61336">
      <w:pPr>
        <w:ind w:left="0" w:firstLine="0"/>
        <w:jc w:val="both"/>
        <w:rPr>
          <w:rFonts w:ascii="Helvetica LT Light" w:hAnsi="Helvetica LT Light" w:cs="Arial"/>
          <w:b/>
          <w:color w:val="000000" w:themeColor="text1"/>
        </w:rPr>
      </w:pPr>
    </w:p>
    <w:p w:rsidR="00306D52" w:rsidRDefault="00DF260B" w:rsidP="00D61336">
      <w:pPr>
        <w:ind w:left="0" w:firstLine="0"/>
        <w:jc w:val="both"/>
        <w:rPr>
          <w:rFonts w:ascii="Helvetica LT Light" w:hAnsi="Helvetica LT Light" w:cs="Arial"/>
          <w:b/>
          <w:color w:val="000000" w:themeColor="text1"/>
        </w:rPr>
      </w:pPr>
      <w:r w:rsidRPr="00712E1D">
        <w:rPr>
          <w:noProof/>
        </w:rPr>
        <w:drawing>
          <wp:inline distT="0" distB="0" distL="0" distR="0" wp14:anchorId="55F707F4" wp14:editId="00F8F4CF">
            <wp:extent cx="5760720" cy="6870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5760720" cy="687070"/>
                    </a:xfrm>
                    <a:prstGeom prst="rect">
                      <a:avLst/>
                    </a:prstGeom>
                  </pic:spPr>
                </pic:pic>
              </a:graphicData>
            </a:graphic>
          </wp:inline>
        </w:drawing>
      </w:r>
    </w:p>
    <w:p w:rsidR="00306D52" w:rsidRDefault="00306D52" w:rsidP="00D61336">
      <w:pPr>
        <w:ind w:left="0" w:firstLine="0"/>
        <w:jc w:val="both"/>
        <w:rPr>
          <w:rFonts w:ascii="Helvetica LT Light" w:hAnsi="Helvetica LT Light" w:cs="Arial"/>
          <w:b/>
          <w:color w:val="000000" w:themeColor="text1"/>
        </w:rPr>
      </w:pPr>
    </w:p>
    <w:p w:rsidR="00EE7D02" w:rsidRDefault="00EE7D02" w:rsidP="00D61336">
      <w:pPr>
        <w:jc w:val="both"/>
        <w:rPr>
          <w:rFonts w:ascii="Helvetica LT Light" w:hAnsi="Helvetica LT Light" w:cs="Arial"/>
          <w:b/>
          <w:color w:val="000000" w:themeColor="text1"/>
        </w:rPr>
      </w:pPr>
    </w:p>
    <w:p w:rsidR="00712E1D" w:rsidRDefault="00712E1D" w:rsidP="00D61336">
      <w:pPr>
        <w:jc w:val="both"/>
        <w:rPr>
          <w:rFonts w:ascii="Helvetica LT Light" w:hAnsi="Helvetica LT Light" w:cs="Arial"/>
          <w:b/>
          <w:color w:val="000000" w:themeColor="text1"/>
        </w:rPr>
      </w:pPr>
      <w:r>
        <w:rPr>
          <w:rFonts w:ascii="Helvetica LT Light" w:hAnsi="Helvetica LT Light" w:cs="Arial"/>
          <w:b/>
          <w:color w:val="000000" w:themeColor="text1"/>
        </w:rPr>
        <w:t xml:space="preserve">Profiel: </w:t>
      </w:r>
    </w:p>
    <w:p w:rsidR="00712E1D" w:rsidRPr="00712E1D" w:rsidRDefault="00712E1D" w:rsidP="00D61336">
      <w:pPr>
        <w:pStyle w:val="Lijstalinea"/>
        <w:numPr>
          <w:ilvl w:val="0"/>
          <w:numId w:val="10"/>
        </w:numPr>
        <w:jc w:val="both"/>
        <w:rPr>
          <w:rStyle w:val="richtext"/>
          <w:rFonts w:ascii="Helvetica LT Light" w:hAnsi="Helvetica LT Light" w:cs="Arial"/>
          <w:b/>
          <w:color w:val="000000" w:themeColor="text1"/>
        </w:rPr>
      </w:pPr>
      <w:r w:rsidRPr="00712E1D">
        <w:rPr>
          <w:rStyle w:val="richtext"/>
          <w:rFonts w:ascii="Helvetica LT Light" w:hAnsi="Helvetica LT Light"/>
          <w:color w:val="000000" w:themeColor="text1"/>
        </w:rPr>
        <w:t xml:space="preserve">Je beschikt over een academisch denk- en werkniveau en meerjarige werkervaring in het vakgebied, bij voorkeur aangevuld met een postdoctorale opleiding RA of </w:t>
      </w:r>
      <w:r>
        <w:rPr>
          <w:rStyle w:val="richtext"/>
          <w:rFonts w:ascii="Helvetica LT Light" w:hAnsi="Helvetica LT Light"/>
          <w:color w:val="000000" w:themeColor="text1"/>
        </w:rPr>
        <w:t>RA;</w:t>
      </w:r>
    </w:p>
    <w:p w:rsidR="00D61336" w:rsidRPr="00D61336" w:rsidRDefault="00712E1D" w:rsidP="00D61336">
      <w:pPr>
        <w:pStyle w:val="Lijstalinea"/>
        <w:numPr>
          <w:ilvl w:val="0"/>
          <w:numId w:val="10"/>
        </w:numPr>
        <w:jc w:val="both"/>
        <w:rPr>
          <w:rFonts w:ascii="Helvetica LT Light" w:hAnsi="Helvetica LT Light" w:cs="Arial"/>
          <w:b/>
          <w:color w:val="000000" w:themeColor="text1"/>
        </w:rPr>
      </w:pPr>
      <w:r w:rsidRPr="00712E1D">
        <w:rPr>
          <w:rStyle w:val="richtext"/>
          <w:rFonts w:ascii="Helvetica LT Light" w:hAnsi="Helvetica LT Light"/>
          <w:color w:val="000000" w:themeColor="text1"/>
        </w:rPr>
        <w:t>Je beschikt over specifieke kennis van financiële en fiscale wet- en regelgeving, ontwikkelingen op de financiële markten en de financieringsstromen binnen de gezondheidszorg (WLZ en forensische zorg), of bent bere</w:t>
      </w:r>
      <w:r>
        <w:rPr>
          <w:rStyle w:val="richtext"/>
          <w:rFonts w:ascii="Helvetica LT Light" w:hAnsi="Helvetica LT Light"/>
          <w:color w:val="000000" w:themeColor="text1"/>
        </w:rPr>
        <w:t>id je deze kennis eigen te maken;</w:t>
      </w:r>
      <w:r w:rsidR="00D61336" w:rsidRPr="00D61336">
        <w:rPr>
          <w:noProof/>
        </w:rPr>
        <w:t xml:space="preserve"> </w:t>
      </w:r>
    </w:p>
    <w:p w:rsidR="00712E1D" w:rsidRPr="00306D52" w:rsidRDefault="00D61336" w:rsidP="00306D52">
      <w:pPr>
        <w:pStyle w:val="Lijstalinea"/>
        <w:numPr>
          <w:ilvl w:val="0"/>
          <w:numId w:val="10"/>
        </w:numPr>
        <w:jc w:val="both"/>
        <w:rPr>
          <w:rFonts w:ascii="Helvetica LT Light" w:hAnsi="Helvetica LT Light" w:cs="Arial"/>
          <w:b/>
          <w:color w:val="000000" w:themeColor="text1"/>
        </w:rPr>
      </w:pPr>
      <w:r w:rsidRPr="00712E1D">
        <w:rPr>
          <w:noProof/>
          <w:sz w:val="28"/>
          <w:szCs w:val="28"/>
        </w:rPr>
        <w:drawing>
          <wp:anchor distT="0" distB="0" distL="114300" distR="114300" simplePos="0" relativeHeight="251659776" behindDoc="0" locked="0" layoutInCell="1" allowOverlap="0" wp14:anchorId="7D1D05D1" wp14:editId="5D7521A1">
            <wp:simplePos x="0" y="0"/>
            <wp:positionH relativeFrom="margin">
              <wp:posOffset>0</wp:posOffset>
            </wp:positionH>
            <wp:positionV relativeFrom="page">
              <wp:posOffset>116205</wp:posOffset>
            </wp:positionV>
            <wp:extent cx="5760720" cy="1372235"/>
            <wp:effectExtent l="0" t="0" r="0" b="0"/>
            <wp:wrapTopAndBottom/>
            <wp:docPr id="3"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5760720" cy="1372235"/>
                    </a:xfrm>
                    <a:prstGeom prst="rect">
                      <a:avLst/>
                    </a:prstGeom>
                  </pic:spPr>
                </pic:pic>
              </a:graphicData>
            </a:graphic>
          </wp:anchor>
        </w:drawing>
      </w:r>
      <w:r w:rsidR="00712E1D" w:rsidRPr="00306D52">
        <w:rPr>
          <w:rStyle w:val="richtext"/>
          <w:rFonts w:ascii="Helvetica LT Light" w:hAnsi="Helvetica LT Light"/>
          <w:color w:val="000000" w:themeColor="text1"/>
        </w:rPr>
        <w:t>Je hebt kennis van de organisatie en ruime ervaring met he</w:t>
      </w:r>
      <w:r w:rsidR="00FF1735" w:rsidRPr="00306D52">
        <w:rPr>
          <w:rStyle w:val="richtext"/>
          <w:rFonts w:ascii="Helvetica LT Light" w:hAnsi="Helvetica LT Light"/>
          <w:color w:val="000000" w:themeColor="text1"/>
        </w:rPr>
        <w:t xml:space="preserve">t strategische beleid, de zorg- </w:t>
      </w:r>
      <w:r w:rsidR="00712E1D" w:rsidRPr="00306D52">
        <w:rPr>
          <w:rStyle w:val="richtext"/>
          <w:rFonts w:ascii="Helvetica LT Light" w:hAnsi="Helvetica LT Light"/>
          <w:color w:val="000000" w:themeColor="text1"/>
        </w:rPr>
        <w:t xml:space="preserve">en </w:t>
      </w:r>
      <w:proofErr w:type="spellStart"/>
      <w:r w:rsidR="00712E1D" w:rsidRPr="00306D52">
        <w:rPr>
          <w:rStyle w:val="richtext"/>
          <w:rFonts w:ascii="Helvetica LT Light" w:hAnsi="Helvetica LT Light"/>
          <w:color w:val="000000" w:themeColor="text1"/>
        </w:rPr>
        <w:t>bestuursvisie</w:t>
      </w:r>
      <w:proofErr w:type="spellEnd"/>
      <w:r w:rsidR="00712E1D" w:rsidRPr="00306D52">
        <w:rPr>
          <w:rStyle w:val="richtext"/>
          <w:rFonts w:ascii="Helvetica LT Light" w:hAnsi="Helvetica LT Light"/>
          <w:color w:val="000000" w:themeColor="text1"/>
        </w:rPr>
        <w:t xml:space="preserve"> en de bedrijfsprocessen binnen de toegewezen onderdelen/functionele diensten;</w:t>
      </w:r>
    </w:p>
    <w:p w:rsidR="00712E1D" w:rsidRPr="00712E1D" w:rsidRDefault="00712E1D" w:rsidP="00D61336">
      <w:pPr>
        <w:pStyle w:val="Lijstalinea"/>
        <w:numPr>
          <w:ilvl w:val="0"/>
          <w:numId w:val="10"/>
        </w:numPr>
        <w:jc w:val="both"/>
        <w:rPr>
          <w:rFonts w:ascii="Helvetica LT Light" w:hAnsi="Helvetica LT Light" w:cs="Arial"/>
          <w:b/>
          <w:color w:val="000000" w:themeColor="text1"/>
        </w:rPr>
      </w:pPr>
      <w:r w:rsidRPr="00712E1D">
        <w:rPr>
          <w:rStyle w:val="richtext"/>
          <w:rFonts w:ascii="Helvetica LT Light" w:hAnsi="Helvetica LT Light"/>
          <w:color w:val="000000" w:themeColor="text1"/>
        </w:rPr>
        <w:t>Je beschikt over een onafhankelijke houding in zowel denken als handelen en in samenwerking met collega’s behaal je de gestelde doelen</w:t>
      </w:r>
      <w:r>
        <w:rPr>
          <w:rStyle w:val="richtext"/>
          <w:rFonts w:ascii="Helvetica LT Light" w:hAnsi="Helvetica LT Light"/>
          <w:color w:val="000000" w:themeColor="text1"/>
        </w:rPr>
        <w:t>;</w:t>
      </w:r>
    </w:p>
    <w:p w:rsidR="00712E1D" w:rsidRPr="00712E1D" w:rsidRDefault="00712E1D" w:rsidP="00D61336">
      <w:pPr>
        <w:pStyle w:val="Lijstalinea"/>
        <w:numPr>
          <w:ilvl w:val="0"/>
          <w:numId w:val="10"/>
        </w:numPr>
        <w:jc w:val="both"/>
        <w:rPr>
          <w:rFonts w:ascii="Helvetica LT Light" w:hAnsi="Helvetica LT Light" w:cs="Arial"/>
          <w:b/>
          <w:color w:val="000000" w:themeColor="text1"/>
        </w:rPr>
      </w:pPr>
      <w:r w:rsidRPr="00712E1D">
        <w:rPr>
          <w:rStyle w:val="richtext"/>
          <w:rFonts w:ascii="Helvetica LT Light" w:hAnsi="Helvetica LT Light"/>
          <w:color w:val="000000" w:themeColor="text1"/>
        </w:rPr>
        <w:t>Je bent in staat belangentegenstellingen te overbruggen en conflictsituaties te beheersen, gebruik makend van je inlevingsvermogen, overtuigingskracht, overleg-, advies- en onderhandelingsvaardigheden</w:t>
      </w:r>
      <w:r>
        <w:rPr>
          <w:rStyle w:val="richtext"/>
          <w:rFonts w:ascii="Helvetica LT Light" w:hAnsi="Helvetica LT Light"/>
          <w:color w:val="000000" w:themeColor="text1"/>
        </w:rPr>
        <w:t>.</w:t>
      </w:r>
    </w:p>
    <w:p w:rsidR="00712E1D" w:rsidRPr="00712E1D" w:rsidRDefault="00712E1D" w:rsidP="00D61336">
      <w:pPr>
        <w:jc w:val="both"/>
        <w:rPr>
          <w:rFonts w:ascii="Helvetica LT Light" w:hAnsi="Helvetica LT Light" w:cs="Arial"/>
          <w:b/>
          <w:color w:val="000000" w:themeColor="text1"/>
        </w:rPr>
      </w:pPr>
    </w:p>
    <w:p w:rsidR="00712E1D" w:rsidRPr="00712E1D" w:rsidRDefault="00712E1D" w:rsidP="00D61336">
      <w:pPr>
        <w:jc w:val="both"/>
        <w:rPr>
          <w:rFonts w:ascii="Helvetica LT Light" w:hAnsi="Helvetica LT Light" w:cs="Arial"/>
          <w:b/>
          <w:color w:val="000000" w:themeColor="text1"/>
        </w:rPr>
      </w:pPr>
      <w:r w:rsidRPr="00712E1D">
        <w:rPr>
          <w:rFonts w:ascii="Helvetica LT Light" w:hAnsi="Helvetica LT Light" w:cs="Arial"/>
          <w:b/>
          <w:color w:val="000000" w:themeColor="text1"/>
        </w:rPr>
        <w:t>Ons aanbod:</w:t>
      </w:r>
    </w:p>
    <w:p w:rsidR="00712E1D" w:rsidRDefault="00712E1D" w:rsidP="00D61336">
      <w:pPr>
        <w:pStyle w:val="Lijstalinea"/>
        <w:numPr>
          <w:ilvl w:val="0"/>
          <w:numId w:val="11"/>
        </w:numPr>
        <w:jc w:val="both"/>
        <w:rPr>
          <w:rFonts w:ascii="Helvetica LT Light" w:hAnsi="Helvetica LT Light"/>
          <w:color w:val="000000" w:themeColor="text1"/>
        </w:rPr>
      </w:pPr>
      <w:r w:rsidRPr="00712E1D">
        <w:rPr>
          <w:rStyle w:val="richtext"/>
          <w:rFonts w:ascii="Helvetica LT Light" w:hAnsi="Helvetica LT Light"/>
          <w:color w:val="000000" w:themeColor="text1"/>
        </w:rPr>
        <w:t>Een positieve en zinvolle werkplek, waarin je lekker in je vel zit en op een boeiende manier kunt samenwerken met professionele collega’s</w:t>
      </w:r>
      <w:r>
        <w:rPr>
          <w:rStyle w:val="richtext"/>
          <w:rFonts w:ascii="Helvetica LT Light" w:hAnsi="Helvetica LT Light"/>
          <w:color w:val="000000" w:themeColor="text1"/>
        </w:rPr>
        <w:t>;</w:t>
      </w:r>
    </w:p>
    <w:p w:rsidR="00712E1D" w:rsidRDefault="00712E1D" w:rsidP="00D61336">
      <w:pPr>
        <w:pStyle w:val="Lijstalinea"/>
        <w:numPr>
          <w:ilvl w:val="0"/>
          <w:numId w:val="11"/>
        </w:numPr>
        <w:jc w:val="both"/>
        <w:rPr>
          <w:rStyle w:val="richtext"/>
          <w:rFonts w:ascii="Helvetica LT Light" w:hAnsi="Helvetica LT Light"/>
          <w:color w:val="000000" w:themeColor="text1"/>
        </w:rPr>
      </w:pPr>
      <w:r w:rsidRPr="00712E1D">
        <w:rPr>
          <w:rStyle w:val="richtext"/>
          <w:rFonts w:ascii="Helvetica LT Light" w:hAnsi="Helvetica LT Light"/>
          <w:color w:val="000000" w:themeColor="text1"/>
        </w:rPr>
        <w:t xml:space="preserve">De voordelen van een grote organisatie met goede ontwikkelingsmogelijkheden en arbeidsvoorwaarden én het werken in een klein, zelfstandig </w:t>
      </w:r>
      <w:r>
        <w:rPr>
          <w:rStyle w:val="richtext"/>
          <w:rFonts w:ascii="Helvetica LT Light" w:hAnsi="Helvetica LT Light"/>
          <w:color w:val="000000" w:themeColor="text1"/>
        </w:rPr>
        <w:t>functionerend team van adviseurs;</w:t>
      </w:r>
    </w:p>
    <w:p w:rsidR="00712E1D" w:rsidRDefault="00712E1D" w:rsidP="00D61336">
      <w:pPr>
        <w:pStyle w:val="Lijstalinea"/>
        <w:numPr>
          <w:ilvl w:val="0"/>
          <w:numId w:val="11"/>
        </w:numPr>
        <w:jc w:val="both"/>
        <w:rPr>
          <w:rFonts w:ascii="Helvetica LT Light" w:hAnsi="Helvetica LT Light"/>
          <w:color w:val="000000" w:themeColor="text1"/>
        </w:rPr>
      </w:pPr>
      <w:r w:rsidRPr="00712E1D">
        <w:rPr>
          <w:rStyle w:val="richtext"/>
          <w:rFonts w:ascii="Helvetica LT Light" w:hAnsi="Helvetica LT Light"/>
          <w:color w:val="000000" w:themeColor="text1"/>
        </w:rPr>
        <w:t>Ruimte om jezelf te ontwikkelen en aan je carrière te werken</w:t>
      </w:r>
      <w:r>
        <w:rPr>
          <w:rStyle w:val="richtext"/>
          <w:rFonts w:ascii="Helvetica LT Light" w:hAnsi="Helvetica LT Light"/>
          <w:color w:val="000000" w:themeColor="text1"/>
        </w:rPr>
        <w:t>;</w:t>
      </w:r>
    </w:p>
    <w:p w:rsidR="00712E1D" w:rsidRPr="00712E1D" w:rsidRDefault="00FF1735" w:rsidP="00D61336">
      <w:pPr>
        <w:pStyle w:val="Lijstalinea"/>
        <w:numPr>
          <w:ilvl w:val="0"/>
          <w:numId w:val="11"/>
        </w:numPr>
        <w:jc w:val="both"/>
        <w:rPr>
          <w:rStyle w:val="richtext"/>
          <w:rFonts w:ascii="Helvetica LT Light" w:hAnsi="Helvetica LT Light"/>
          <w:color w:val="000000" w:themeColor="text1"/>
        </w:rPr>
      </w:pPr>
      <w:r>
        <w:rPr>
          <w:rStyle w:val="richtext"/>
          <w:rFonts w:ascii="Helvetica LT Light" w:hAnsi="Helvetica LT Light"/>
          <w:color w:val="000000" w:themeColor="text1"/>
        </w:rPr>
        <w:t>Een salaris van minimaal €</w:t>
      </w:r>
      <w:r w:rsidR="00712E1D" w:rsidRPr="00712E1D">
        <w:rPr>
          <w:rStyle w:val="richtext"/>
          <w:rFonts w:ascii="Helvetica LT Light" w:hAnsi="Helvetica LT Light"/>
          <w:color w:val="000000" w:themeColor="text1"/>
        </w:rPr>
        <w:t>3.505 en maxi</w:t>
      </w:r>
      <w:r>
        <w:rPr>
          <w:rStyle w:val="richtext"/>
          <w:rFonts w:ascii="Helvetica LT Light" w:hAnsi="Helvetica LT Light"/>
          <w:color w:val="000000" w:themeColor="text1"/>
        </w:rPr>
        <w:t>maal €</w:t>
      </w:r>
      <w:r w:rsidR="00712E1D">
        <w:rPr>
          <w:rStyle w:val="richtext"/>
          <w:rFonts w:ascii="Helvetica LT Light" w:hAnsi="Helvetica LT Light"/>
          <w:color w:val="000000" w:themeColor="text1"/>
        </w:rPr>
        <w:t xml:space="preserve">5.296 bruto, conform cao gehandicaptenzorg </w:t>
      </w:r>
      <w:r w:rsidR="00D61336">
        <w:rPr>
          <w:rStyle w:val="richtext"/>
          <w:rFonts w:ascii="Helvetica LT Light" w:hAnsi="Helvetica LT Light"/>
          <w:color w:val="000000" w:themeColor="text1"/>
        </w:rPr>
        <w:t>(</w:t>
      </w:r>
      <w:r w:rsidR="00712E1D">
        <w:rPr>
          <w:rStyle w:val="richtext"/>
          <w:rFonts w:ascii="Helvetica LT Light" w:hAnsi="Helvetica LT Light"/>
          <w:color w:val="000000" w:themeColor="text1"/>
        </w:rPr>
        <w:t>FWG65</w:t>
      </w:r>
      <w:r w:rsidR="00D61336">
        <w:rPr>
          <w:rStyle w:val="richtext"/>
          <w:rFonts w:ascii="Helvetica LT Light" w:hAnsi="Helvetica LT Light"/>
          <w:color w:val="000000" w:themeColor="text1"/>
        </w:rPr>
        <w:t>)</w:t>
      </w:r>
      <w:r w:rsidR="00712E1D">
        <w:rPr>
          <w:rStyle w:val="richtext"/>
          <w:rFonts w:ascii="Helvetica LT Light" w:hAnsi="Helvetica LT Light"/>
          <w:color w:val="000000" w:themeColor="text1"/>
        </w:rPr>
        <w:t xml:space="preserve"> met e</w:t>
      </w:r>
      <w:r w:rsidR="00712E1D" w:rsidRPr="00712E1D">
        <w:rPr>
          <w:rStyle w:val="richtext"/>
          <w:rFonts w:ascii="Helvetica LT Light" w:hAnsi="Helvetica LT Light"/>
          <w:color w:val="000000" w:themeColor="text1"/>
        </w:rPr>
        <w:t>en vaste eindejaarsuitkering en vakantietoeslag</w:t>
      </w:r>
      <w:r w:rsidR="00712E1D">
        <w:rPr>
          <w:rStyle w:val="richtext"/>
          <w:rFonts w:ascii="Helvetica LT Light" w:hAnsi="Helvetica LT Light"/>
          <w:color w:val="000000" w:themeColor="text1"/>
        </w:rPr>
        <w:t>;</w:t>
      </w:r>
    </w:p>
    <w:p w:rsidR="00712E1D" w:rsidRPr="00712E1D" w:rsidRDefault="00FF1735" w:rsidP="00D61336">
      <w:pPr>
        <w:pStyle w:val="Lijstalinea"/>
        <w:numPr>
          <w:ilvl w:val="0"/>
          <w:numId w:val="11"/>
        </w:numPr>
        <w:jc w:val="both"/>
        <w:rPr>
          <w:rStyle w:val="richtext"/>
          <w:rFonts w:ascii="Helvetica LT Light" w:hAnsi="Helvetica LT Light"/>
          <w:color w:val="000000" w:themeColor="text1"/>
        </w:rPr>
      </w:pPr>
      <w:r>
        <w:rPr>
          <w:rStyle w:val="richtext"/>
          <w:rFonts w:ascii="Helvetica LT Light" w:hAnsi="Helvetica LT Light"/>
          <w:color w:val="000000" w:themeColor="text1"/>
        </w:rPr>
        <w:t>Een contract van 32-</w:t>
      </w:r>
      <w:r w:rsidR="00712E1D" w:rsidRPr="00712E1D">
        <w:rPr>
          <w:rStyle w:val="richtext"/>
          <w:rFonts w:ascii="Helvetica LT Light" w:hAnsi="Helvetica LT Light"/>
          <w:color w:val="000000" w:themeColor="text1"/>
        </w:rPr>
        <w:t>36 uur per week voor de duur van 1 jaar, met uitzicht op verlenging naar een contract voor onbepaalde tijd</w:t>
      </w:r>
      <w:r w:rsidR="00712E1D">
        <w:rPr>
          <w:rStyle w:val="richtext"/>
          <w:rFonts w:ascii="Helvetica LT Light" w:hAnsi="Helvetica LT Light"/>
          <w:color w:val="000000" w:themeColor="text1"/>
        </w:rPr>
        <w:t>.</w:t>
      </w:r>
    </w:p>
    <w:p w:rsidR="00712E1D" w:rsidRPr="00712E1D" w:rsidRDefault="00712E1D" w:rsidP="00D61336">
      <w:pPr>
        <w:jc w:val="both"/>
        <w:rPr>
          <w:rStyle w:val="richtext"/>
          <w:rFonts w:ascii="Helvetica LT Light" w:hAnsi="Helvetica LT Light"/>
          <w:color w:val="000000" w:themeColor="text1"/>
        </w:rPr>
      </w:pPr>
    </w:p>
    <w:p w:rsidR="00712E1D" w:rsidRPr="00712E1D" w:rsidRDefault="00712E1D" w:rsidP="00D61336">
      <w:pPr>
        <w:spacing w:after="0" w:line="259" w:lineRule="auto"/>
        <w:ind w:left="0" w:firstLine="0"/>
        <w:jc w:val="both"/>
        <w:rPr>
          <w:rFonts w:ascii="Helvetica LT Light" w:hAnsi="Helvetica LT Light"/>
          <w:color w:val="000000" w:themeColor="text1"/>
        </w:rPr>
      </w:pPr>
      <w:r w:rsidRPr="00712E1D">
        <w:rPr>
          <w:rFonts w:ascii="Helvetica LT Light" w:hAnsi="Helvetica LT Light"/>
          <w:b/>
          <w:color w:val="000000" w:themeColor="text1"/>
        </w:rPr>
        <w:t xml:space="preserve">Interesse: </w:t>
      </w:r>
    </w:p>
    <w:p w:rsidR="00712E1D" w:rsidRDefault="00712E1D" w:rsidP="00D61336">
      <w:pPr>
        <w:spacing w:after="902"/>
        <w:ind w:right="20"/>
        <w:jc w:val="both"/>
        <w:rPr>
          <w:rStyle w:val="Hyperlink"/>
          <w:rFonts w:ascii="Helvetica LT Light" w:hAnsi="Helvetica LT Light" w:cs="Arial"/>
          <w:color w:val="000000" w:themeColor="text1"/>
          <w:bdr w:val="none" w:sz="0" w:space="0" w:color="auto" w:frame="1"/>
        </w:rPr>
      </w:pPr>
      <w:r w:rsidRPr="00712E1D">
        <w:rPr>
          <w:rFonts w:ascii="Helvetica LT Light" w:hAnsi="Helvetica LT Light"/>
          <w:color w:val="000000" w:themeColor="text1"/>
        </w:rPr>
        <w:t xml:space="preserve">Public Search verzorgt de selectie voor Dichterbij. </w:t>
      </w:r>
      <w:r w:rsidRPr="00712E1D">
        <w:rPr>
          <w:rFonts w:ascii="Helvetica LT Light" w:hAnsi="Helvetica LT Light" w:cs="Arial"/>
          <w:color w:val="000000" w:themeColor="text1"/>
        </w:rPr>
        <w:t>Voor nadere informatie over de vacature kunt u contact opnemen met Lea ten Brink 06-29588050 of Daniel Griffioen 06-81953794. Uw sollicitatie kunt u richten naar </w:t>
      </w:r>
      <w:hyperlink r:id="rId8" w:tgtFrame="_self" w:history="1">
        <w:r w:rsidRPr="00712E1D">
          <w:rPr>
            <w:rStyle w:val="Hyperlink"/>
            <w:rFonts w:ascii="Helvetica LT Light" w:hAnsi="Helvetica LT Light" w:cs="Arial"/>
            <w:color w:val="000000" w:themeColor="text1"/>
            <w:bdr w:val="none" w:sz="0" w:space="0" w:color="auto" w:frame="1"/>
          </w:rPr>
          <w:t>ltenbrink@publicsearch.nl</w:t>
        </w:r>
      </w:hyperlink>
      <w:r w:rsidRPr="00712E1D">
        <w:rPr>
          <w:rFonts w:ascii="Helvetica LT Light" w:hAnsi="Helvetica LT Light" w:cs="Arial"/>
          <w:color w:val="000000" w:themeColor="text1"/>
        </w:rPr>
        <w:t> en/of </w:t>
      </w:r>
      <w:hyperlink r:id="rId9" w:tgtFrame="_self" w:history="1">
        <w:r w:rsidRPr="00712E1D">
          <w:rPr>
            <w:rStyle w:val="Hyperlink"/>
            <w:rFonts w:ascii="Helvetica LT Light" w:hAnsi="Helvetica LT Light" w:cs="Arial"/>
            <w:color w:val="000000" w:themeColor="text1"/>
            <w:bdr w:val="none" w:sz="0" w:space="0" w:color="auto" w:frame="1"/>
          </w:rPr>
          <w:t>dgriffioen@publicsearch.nl</w:t>
        </w:r>
      </w:hyperlink>
    </w:p>
    <w:bookmarkEnd w:id="0"/>
    <w:p w:rsidR="00306D52" w:rsidRDefault="00306D52" w:rsidP="00D61336">
      <w:pPr>
        <w:spacing w:after="902"/>
        <w:ind w:right="20"/>
        <w:jc w:val="both"/>
        <w:rPr>
          <w:rStyle w:val="Hyperlink"/>
          <w:rFonts w:ascii="Helvetica LT Light" w:hAnsi="Helvetica LT Light" w:cs="Arial"/>
          <w:color w:val="000000" w:themeColor="text1"/>
          <w:bdr w:val="none" w:sz="0" w:space="0" w:color="auto" w:frame="1"/>
        </w:rPr>
      </w:pPr>
    </w:p>
    <w:p w:rsidR="00DF260B" w:rsidRDefault="00DF260B" w:rsidP="00D61336">
      <w:pPr>
        <w:spacing w:after="902"/>
        <w:ind w:right="20"/>
        <w:jc w:val="both"/>
        <w:rPr>
          <w:rFonts w:ascii="Helvetica LT Light" w:hAnsi="Helvetica LT Light" w:cs="Arial"/>
          <w:color w:val="000000" w:themeColor="text1"/>
          <w:u w:val="single"/>
          <w:bdr w:val="none" w:sz="0" w:space="0" w:color="auto" w:frame="1"/>
        </w:rPr>
      </w:pPr>
    </w:p>
    <w:p w:rsidR="00C55546" w:rsidRPr="00DF260B" w:rsidRDefault="00D61336" w:rsidP="00DF260B">
      <w:pPr>
        <w:tabs>
          <w:tab w:val="center" w:pos="6961"/>
        </w:tabs>
        <w:spacing w:after="0" w:line="259" w:lineRule="auto"/>
        <w:rPr>
          <w:rFonts w:ascii="Helvetica LT Light" w:hAnsi="Helvetica LT Light" w:cs="Arial"/>
          <w:color w:val="auto"/>
        </w:rPr>
      </w:pPr>
      <w:r>
        <w:rPr>
          <w:noProof/>
        </w:rPr>
        <w:drawing>
          <wp:inline distT="0" distB="0" distL="0" distR="0" wp14:anchorId="21008ED3" wp14:editId="2D73FF0F">
            <wp:extent cx="5760720" cy="68707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7"/>
                    <a:stretch>
                      <a:fillRect/>
                    </a:stretch>
                  </pic:blipFill>
                  <pic:spPr>
                    <a:xfrm>
                      <a:off x="0" y="0"/>
                      <a:ext cx="5760720" cy="687070"/>
                    </a:xfrm>
                    <a:prstGeom prst="rect">
                      <a:avLst/>
                    </a:prstGeom>
                  </pic:spPr>
                </pic:pic>
              </a:graphicData>
            </a:graphic>
          </wp:inline>
        </w:drawing>
      </w:r>
    </w:p>
    <w:sectPr w:rsidR="00C55546" w:rsidRPr="00DF260B">
      <w:pgSz w:w="11906" w:h="16838"/>
      <w:pgMar w:top="2030" w:right="1354" w:bottom="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DaxWide-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46C"/>
    <w:multiLevelType w:val="hybridMultilevel"/>
    <w:tmpl w:val="0C682CF8"/>
    <w:lvl w:ilvl="0" w:tplc="04130001">
      <w:start w:val="1"/>
      <w:numFmt w:val="bullet"/>
      <w:lvlText w:val=""/>
      <w:lvlJc w:val="left"/>
      <w:pPr>
        <w:ind w:left="360" w:hanging="360"/>
      </w:pPr>
      <w:rPr>
        <w:rFonts w:ascii="Symbol" w:hAnsi="Symbol" w:hint="default"/>
      </w:rPr>
    </w:lvl>
    <w:lvl w:ilvl="1" w:tplc="7248B66E">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C92D6B"/>
    <w:multiLevelType w:val="hybridMultilevel"/>
    <w:tmpl w:val="850214A0"/>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07B0207E"/>
    <w:multiLevelType w:val="hybridMultilevel"/>
    <w:tmpl w:val="541039BE"/>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414EC"/>
    <w:multiLevelType w:val="hybridMultilevel"/>
    <w:tmpl w:val="B060D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7C62E9"/>
    <w:multiLevelType w:val="hybridMultilevel"/>
    <w:tmpl w:val="A5E24708"/>
    <w:lvl w:ilvl="0" w:tplc="658E5C02">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862BAE"/>
    <w:multiLevelType w:val="hybridMultilevel"/>
    <w:tmpl w:val="00B2E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D50392"/>
    <w:multiLevelType w:val="hybridMultilevel"/>
    <w:tmpl w:val="68D05C14"/>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813ABB"/>
    <w:multiLevelType w:val="hybridMultilevel"/>
    <w:tmpl w:val="924A9BC2"/>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DF120B"/>
    <w:multiLevelType w:val="hybridMultilevel"/>
    <w:tmpl w:val="D7740F22"/>
    <w:lvl w:ilvl="0" w:tplc="041C08EC">
      <w:start w:val="1"/>
      <w:numFmt w:val="bullet"/>
      <w:lvlText w:val="•"/>
      <w:lvlJc w:val="left"/>
      <w:pPr>
        <w:ind w:left="36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C2221C52">
      <w:start w:val="1"/>
      <w:numFmt w:val="bullet"/>
      <w:lvlText w:val="o"/>
      <w:lvlJc w:val="left"/>
      <w:pPr>
        <w:ind w:left="108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D6DC4A26">
      <w:start w:val="1"/>
      <w:numFmt w:val="bullet"/>
      <w:lvlText w:val="▪"/>
      <w:lvlJc w:val="left"/>
      <w:pPr>
        <w:ind w:left="180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21D67260">
      <w:start w:val="1"/>
      <w:numFmt w:val="bullet"/>
      <w:lvlText w:val="•"/>
      <w:lvlJc w:val="left"/>
      <w:pPr>
        <w:ind w:left="252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3D601452">
      <w:start w:val="1"/>
      <w:numFmt w:val="bullet"/>
      <w:lvlText w:val="o"/>
      <w:lvlJc w:val="left"/>
      <w:pPr>
        <w:ind w:left="324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0C6CF08E">
      <w:start w:val="1"/>
      <w:numFmt w:val="bullet"/>
      <w:lvlText w:val="▪"/>
      <w:lvlJc w:val="left"/>
      <w:pPr>
        <w:ind w:left="396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06B0C968">
      <w:start w:val="1"/>
      <w:numFmt w:val="bullet"/>
      <w:lvlText w:val="•"/>
      <w:lvlJc w:val="left"/>
      <w:pPr>
        <w:ind w:left="468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4068265E">
      <w:start w:val="1"/>
      <w:numFmt w:val="bullet"/>
      <w:lvlText w:val="o"/>
      <w:lvlJc w:val="left"/>
      <w:pPr>
        <w:ind w:left="540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6B7AC9B2">
      <w:start w:val="1"/>
      <w:numFmt w:val="bullet"/>
      <w:lvlText w:val="▪"/>
      <w:lvlJc w:val="left"/>
      <w:pPr>
        <w:ind w:left="612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9" w15:restartNumberingAfterBreak="0">
    <w:nsid w:val="47AF3BCC"/>
    <w:multiLevelType w:val="hybridMultilevel"/>
    <w:tmpl w:val="BDFE3330"/>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2A3DF6"/>
    <w:multiLevelType w:val="hybridMultilevel"/>
    <w:tmpl w:val="71C0369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3"/>
  </w:num>
  <w:num w:numId="6">
    <w:abstractNumId w:val="5"/>
  </w:num>
  <w:num w:numId="7">
    <w:abstractNumId w:val="2"/>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46"/>
    <w:rsid w:val="000853D2"/>
    <w:rsid w:val="000F1582"/>
    <w:rsid w:val="00197BD3"/>
    <w:rsid w:val="00232139"/>
    <w:rsid w:val="002D1F89"/>
    <w:rsid w:val="00306D52"/>
    <w:rsid w:val="00413847"/>
    <w:rsid w:val="00442DC5"/>
    <w:rsid w:val="004C7B35"/>
    <w:rsid w:val="00666AA7"/>
    <w:rsid w:val="00712E1D"/>
    <w:rsid w:val="0079661A"/>
    <w:rsid w:val="0084060A"/>
    <w:rsid w:val="009047B4"/>
    <w:rsid w:val="009D1215"/>
    <w:rsid w:val="00C15E83"/>
    <w:rsid w:val="00C55546"/>
    <w:rsid w:val="00D61336"/>
    <w:rsid w:val="00DF260B"/>
    <w:rsid w:val="00EE14FB"/>
    <w:rsid w:val="00EE7D02"/>
    <w:rsid w:val="00F00A6C"/>
    <w:rsid w:val="00FF1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C7990-A304-4C40-9202-158F3802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7" w:line="248" w:lineRule="auto"/>
      <w:ind w:left="10" w:hanging="10"/>
    </w:pPr>
    <w:rPr>
      <w:rFonts w:ascii="Calibri" w:eastAsia="Calibri" w:hAnsi="Calibri" w:cs="Calibri"/>
      <w:color w:val="3B38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AA7"/>
    <w:pPr>
      <w:ind w:left="720"/>
      <w:contextualSpacing/>
    </w:pPr>
  </w:style>
  <w:style w:type="paragraph" w:styleId="Geenafstand">
    <w:name w:val="No Spacing"/>
    <w:uiPriority w:val="1"/>
    <w:qFormat/>
    <w:rsid w:val="00F00A6C"/>
    <w:pPr>
      <w:spacing w:after="0" w:line="240" w:lineRule="auto"/>
      <w:ind w:left="10" w:hanging="10"/>
    </w:pPr>
    <w:rPr>
      <w:rFonts w:ascii="Calibri" w:eastAsia="Calibri" w:hAnsi="Calibri" w:cs="Calibri"/>
      <w:color w:val="3B3838"/>
    </w:rPr>
  </w:style>
  <w:style w:type="paragraph" w:styleId="Ballontekst">
    <w:name w:val="Balloon Text"/>
    <w:basedOn w:val="Standaard"/>
    <w:link w:val="BallontekstChar"/>
    <w:uiPriority w:val="99"/>
    <w:semiHidden/>
    <w:unhideWhenUsed/>
    <w:rsid w:val="009D12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215"/>
    <w:rPr>
      <w:rFonts w:ascii="Tahoma" w:eastAsia="Calibri" w:hAnsi="Tahoma" w:cs="Tahoma"/>
      <w:color w:val="3B3838"/>
      <w:sz w:val="16"/>
      <w:szCs w:val="16"/>
    </w:rPr>
  </w:style>
  <w:style w:type="character" w:styleId="Hyperlink">
    <w:name w:val="Hyperlink"/>
    <w:basedOn w:val="Standaardalinea-lettertype"/>
    <w:uiPriority w:val="99"/>
    <w:unhideWhenUsed/>
    <w:rsid w:val="00197BD3"/>
    <w:rPr>
      <w:color w:val="0563C1" w:themeColor="hyperlink"/>
      <w:u w:val="single"/>
    </w:rPr>
  </w:style>
  <w:style w:type="character" w:customStyle="1" w:styleId="richtext">
    <w:name w:val="richtext"/>
    <w:basedOn w:val="Standaardalinea-lettertype"/>
    <w:rsid w:val="00712E1D"/>
  </w:style>
  <w:style w:type="paragraph" w:customStyle="1" w:styleId="Default">
    <w:name w:val="Default"/>
    <w:basedOn w:val="Standaard"/>
    <w:uiPriority w:val="99"/>
    <w:rsid w:val="00306D52"/>
    <w:pPr>
      <w:autoSpaceDE w:val="0"/>
      <w:autoSpaceDN w:val="0"/>
      <w:spacing w:after="0" w:line="240" w:lineRule="auto"/>
      <w:ind w:left="0" w:firstLine="0"/>
    </w:pPr>
    <w:rPr>
      <w:rFonts w:ascii="Verdana" w:eastAsiaTheme="minorHAnsi"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tenbrink@publicsearch.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griffioen@publicsearc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735</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Stichting Dichterbij</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5</cp:revision>
  <dcterms:created xsi:type="dcterms:W3CDTF">2019-05-21T12:24:00Z</dcterms:created>
  <dcterms:modified xsi:type="dcterms:W3CDTF">2019-05-21T15:19:00Z</dcterms:modified>
</cp:coreProperties>
</file>